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A9704" w14:textId="221D44AD" w:rsidR="00870EB4" w:rsidRPr="000D3833" w:rsidRDefault="00870EB4" w:rsidP="00870EB4">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sidR="00884134">
        <w:rPr>
          <w:rFonts w:eastAsia="宋体"/>
          <w:noProof/>
          <w:sz w:val="24"/>
          <w:lang w:eastAsia="zh-CN"/>
        </w:rPr>
        <w:t>32</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4A3782">
        <w:rPr>
          <w:rFonts w:eastAsia="宋体"/>
          <w:b/>
          <w:i/>
          <w:noProof/>
          <w:sz w:val="28"/>
          <w:lang w:eastAsia="zh-CN"/>
        </w:rPr>
        <w:t>50</w:t>
      </w:r>
      <w:r w:rsidR="008A3303">
        <w:rPr>
          <w:rFonts w:eastAsia="宋体"/>
          <w:b/>
          <w:i/>
          <w:noProof/>
          <w:sz w:val="28"/>
          <w:lang w:eastAsia="zh-CN"/>
        </w:rPr>
        <w:t>8500</w:t>
      </w:r>
    </w:p>
    <w:p w14:paraId="59006CF0" w14:textId="17E25350" w:rsidR="002B1180" w:rsidRPr="00B42282" w:rsidRDefault="008A3303" w:rsidP="00B42282">
      <w:pPr>
        <w:pStyle w:val="CRCoverPage"/>
        <w:rPr>
          <w:rFonts w:eastAsia="宋体"/>
          <w:noProof/>
          <w:sz w:val="24"/>
          <w:lang w:eastAsia="zh-CN"/>
        </w:rPr>
      </w:pPr>
      <w:r>
        <w:rPr>
          <w:rFonts w:eastAsia="宋体"/>
          <w:noProof/>
          <w:sz w:val="24"/>
          <w:lang w:eastAsia="zh-CN"/>
        </w:rPr>
        <w:t>Dalla,</w:t>
      </w:r>
      <w:r w:rsidRPr="00B42282">
        <w:rPr>
          <w:rFonts w:eastAsia="宋体"/>
          <w:noProof/>
          <w:sz w:val="24"/>
          <w:lang w:eastAsia="zh-CN"/>
        </w:rPr>
        <w:t xml:space="preserve"> </w:t>
      </w:r>
      <w:r>
        <w:rPr>
          <w:rFonts w:eastAsia="宋体"/>
          <w:noProof/>
          <w:sz w:val="24"/>
          <w:lang w:eastAsia="zh-CN"/>
        </w:rPr>
        <w:t>USA</w:t>
      </w:r>
      <w:r w:rsidRPr="00B42282">
        <w:rPr>
          <w:rFonts w:eastAsia="宋体"/>
          <w:noProof/>
          <w:sz w:val="24"/>
          <w:lang w:eastAsia="zh-CN"/>
        </w:rPr>
        <w:t xml:space="preserve">, </w:t>
      </w:r>
      <w:r>
        <w:rPr>
          <w:rFonts w:eastAsia="宋体"/>
          <w:noProof/>
          <w:sz w:val="24"/>
          <w:lang w:eastAsia="zh-CN"/>
        </w:rPr>
        <w:t>Nov. 17</w:t>
      </w:r>
      <w:r w:rsidRPr="00B42282">
        <w:rPr>
          <w:rFonts w:eastAsia="宋体"/>
          <w:noProof/>
          <w:sz w:val="24"/>
          <w:vertAlign w:val="superscript"/>
          <w:lang w:eastAsia="zh-CN"/>
        </w:rPr>
        <w:t>th</w:t>
      </w:r>
      <w:r w:rsidRPr="00B42282">
        <w:rPr>
          <w:rFonts w:eastAsia="宋体"/>
          <w:noProof/>
          <w:sz w:val="24"/>
          <w:lang w:eastAsia="zh-CN"/>
        </w:rPr>
        <w:t>-</w:t>
      </w:r>
      <w:r>
        <w:rPr>
          <w:rFonts w:eastAsia="宋体"/>
          <w:noProof/>
          <w:sz w:val="24"/>
          <w:lang w:eastAsia="zh-CN"/>
        </w:rPr>
        <w:t>21</w:t>
      </w:r>
      <w:r>
        <w:rPr>
          <w:rFonts w:eastAsia="宋体"/>
          <w:noProof/>
          <w:sz w:val="24"/>
          <w:vertAlign w:val="superscript"/>
          <w:lang w:eastAsia="zh-CN"/>
        </w:rPr>
        <w:t>st</w:t>
      </w:r>
    </w:p>
    <w:p w14:paraId="00601007" w14:textId="77777777" w:rsidR="00DD042D" w:rsidRPr="00DD042D" w:rsidRDefault="00DD042D" w:rsidP="006035C8">
      <w:pPr>
        <w:pStyle w:val="CRCoverPage"/>
        <w:rPr>
          <w:rFonts w:eastAsia="宋体"/>
          <w:noProof/>
          <w:sz w:val="24"/>
          <w:lang w:eastAsia="zh-CN"/>
        </w:rPr>
      </w:pPr>
    </w:p>
    <w:p w14:paraId="0053920C" w14:textId="1C9B3A7A"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714B08">
        <w:rPr>
          <w:rFonts w:ascii="Arial" w:eastAsia="宋体" w:hAnsi="Arial"/>
          <w:sz w:val="24"/>
          <w:lang w:eastAsia="zh-CN"/>
        </w:rPr>
        <w:t>10</w:t>
      </w:r>
      <w:r w:rsidR="00E60060">
        <w:rPr>
          <w:rFonts w:ascii="Arial" w:eastAsia="宋体" w:hAnsi="Arial"/>
          <w:sz w:val="24"/>
          <w:lang w:eastAsia="zh-CN"/>
        </w:rPr>
        <w:t>.</w:t>
      </w:r>
      <w:r w:rsidR="00A363D4">
        <w:rPr>
          <w:rFonts w:ascii="Arial" w:eastAsia="宋体" w:hAnsi="Arial"/>
          <w:sz w:val="24"/>
          <w:lang w:eastAsia="zh-CN"/>
        </w:rPr>
        <w:t>3.2</w:t>
      </w:r>
      <w:r w:rsidR="008A3303">
        <w:rPr>
          <w:rFonts w:ascii="Arial" w:eastAsia="宋体" w:hAnsi="Arial"/>
          <w:sz w:val="24"/>
          <w:lang w:eastAsia="zh-CN"/>
        </w:rPr>
        <w:t>.1</w:t>
      </w:r>
    </w:p>
    <w:p w14:paraId="21167E00" w14:textId="77777777"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14:paraId="76EC8B38" w14:textId="74C445E4"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A87F86">
        <w:rPr>
          <w:rFonts w:ascii="Arial" w:hAnsi="Arial"/>
          <w:sz w:val="24"/>
        </w:rPr>
        <w:t xml:space="preserve">Discussion on </w:t>
      </w:r>
      <w:r w:rsidR="00BB6FD2" w:rsidRPr="00BB6FD2">
        <w:rPr>
          <w:rFonts w:ascii="Arial" w:hAnsi="Arial"/>
          <w:sz w:val="24"/>
        </w:rPr>
        <w:t>RRC Modelling and connection management</w:t>
      </w:r>
      <w:r w:rsidR="00BB6FD2">
        <w:rPr>
          <w:rFonts w:ascii="Arial" w:hAnsi="Arial"/>
          <w:sz w:val="24"/>
        </w:rPr>
        <w:t xml:space="preserve"> </w:t>
      </w:r>
      <w:r w:rsidR="00E60060">
        <w:rPr>
          <w:rFonts w:ascii="Arial" w:hAnsi="Arial"/>
          <w:sz w:val="24"/>
        </w:rPr>
        <w:t>in 6G</w:t>
      </w:r>
      <w:r w:rsidR="0077339A">
        <w:rPr>
          <w:rFonts w:ascii="Arial" w:hAnsi="Arial"/>
          <w:sz w:val="24"/>
        </w:rPr>
        <w:t>R</w:t>
      </w:r>
    </w:p>
    <w:p w14:paraId="6BA5D798" w14:textId="51C631D8"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943010" w:rsidRPr="00943010">
        <w:rPr>
          <w:rFonts w:ascii="Arial" w:eastAsia="宋体" w:hAnsi="Arial" w:cs="Arial"/>
          <w:sz w:val="24"/>
          <w:szCs w:val="24"/>
          <w:lang w:eastAsia="zh-CN"/>
        </w:rPr>
        <w:t>FS_6G_Radio</w:t>
      </w:r>
    </w:p>
    <w:p w14:paraId="544CC832" w14:textId="77777777"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14:paraId="20A9083F" w14:textId="77777777" w:rsidR="007720EE" w:rsidRPr="000D3833" w:rsidRDefault="007720EE" w:rsidP="007720EE">
      <w:pPr>
        <w:pStyle w:val="1"/>
        <w:numPr>
          <w:ilvl w:val="0"/>
          <w:numId w:val="3"/>
        </w:numPr>
      </w:pPr>
      <w:r w:rsidRPr="000D3833">
        <w:t>Introduction</w:t>
      </w:r>
    </w:p>
    <w:p w14:paraId="6C60D697" w14:textId="69783F38" w:rsidR="00A94D5F" w:rsidRPr="000D42C5" w:rsidRDefault="003D622E" w:rsidP="00BE2934">
      <w:pPr>
        <w:pStyle w:val="af2"/>
        <w:jc w:val="both"/>
        <w:rPr>
          <w:sz w:val="18"/>
          <w:szCs w:val="18"/>
          <w:lang w:val="fr-FR"/>
        </w:rPr>
      </w:pPr>
      <w:r w:rsidRPr="002F5DF7">
        <w:rPr>
          <w:rFonts w:hint="eastAsia"/>
          <w:sz w:val="22"/>
          <w:szCs w:val="22"/>
          <w:lang w:val="en-US" w:eastAsia="zh-CN"/>
        </w:rPr>
        <w:t>In</w:t>
      </w:r>
      <w:r w:rsidRPr="002F5DF7">
        <w:rPr>
          <w:sz w:val="22"/>
          <w:szCs w:val="22"/>
          <w:lang w:val="en-US" w:eastAsia="zh-CN"/>
        </w:rPr>
        <w:t xml:space="preserve"> </w:t>
      </w:r>
      <w:r w:rsidRPr="002F5DF7">
        <w:rPr>
          <w:rFonts w:hint="eastAsia"/>
          <w:sz w:val="22"/>
          <w:szCs w:val="22"/>
          <w:lang w:val="en-US" w:eastAsia="zh-CN"/>
        </w:rPr>
        <w:t xml:space="preserve">RAN #108 meeting, the New SID for </w:t>
      </w:r>
      <w:r w:rsidRPr="002F5DF7">
        <w:rPr>
          <w:sz w:val="22"/>
          <w:szCs w:val="22"/>
          <w:lang w:val="en-US" w:eastAsia="zh-CN"/>
        </w:rPr>
        <w:t>“</w:t>
      </w:r>
      <w:r w:rsidRPr="002F5DF7">
        <w:rPr>
          <w:rFonts w:hint="eastAsia"/>
          <w:sz w:val="22"/>
          <w:szCs w:val="22"/>
          <w:lang w:val="en-US" w:eastAsia="zh-CN"/>
        </w:rPr>
        <w:t>Study on 6G Radio</w:t>
      </w:r>
      <w:r w:rsidRPr="002F5DF7">
        <w:rPr>
          <w:sz w:val="22"/>
          <w:szCs w:val="22"/>
          <w:lang w:val="en-US" w:eastAsia="zh-CN"/>
        </w:rPr>
        <w:t>”</w:t>
      </w:r>
      <w:r w:rsidRPr="002F5DF7">
        <w:rPr>
          <w:rFonts w:hint="eastAsia"/>
          <w:sz w:val="22"/>
          <w:szCs w:val="22"/>
          <w:lang w:val="en-US" w:eastAsia="zh-CN"/>
        </w:rPr>
        <w:t xml:space="preserve"> was approved</w:t>
      </w:r>
      <w:r w:rsidRPr="002F5DF7">
        <w:rPr>
          <w:color w:val="000000" w:themeColor="text1"/>
          <w:sz w:val="22"/>
          <w:szCs w:val="22"/>
        </w:rPr>
        <w:t xml:space="preserve"> </w:t>
      </w:r>
      <w:r w:rsidRPr="002F5DF7">
        <w:rPr>
          <w:rFonts w:hint="eastAsia"/>
          <w:color w:val="000000" w:themeColor="text1"/>
          <w:sz w:val="22"/>
          <w:szCs w:val="22"/>
          <w:lang w:eastAsia="zh-CN"/>
        </w:rPr>
        <w:t xml:space="preserve">[1] </w:t>
      </w:r>
      <w:r w:rsidR="00381199" w:rsidRPr="002F5DF7">
        <w:rPr>
          <w:color w:val="000000" w:themeColor="text1"/>
          <w:sz w:val="22"/>
          <w:szCs w:val="22"/>
        </w:rPr>
        <w:t>aiming</w:t>
      </w:r>
      <w:r w:rsidRPr="002F5DF7">
        <w:rPr>
          <w:color w:val="000000" w:themeColor="text1"/>
          <w:sz w:val="22"/>
          <w:szCs w:val="22"/>
        </w:rPr>
        <w:t xml:space="preserve"> to develop 6GR to meet a broad range of use cases, and requirements as defined during the RAN requirements study</w:t>
      </w:r>
      <w:r w:rsidRPr="002F5DF7">
        <w:rPr>
          <w:rFonts w:hint="eastAsia"/>
          <w:color w:val="000000" w:themeColor="text1"/>
          <w:sz w:val="22"/>
          <w:szCs w:val="22"/>
          <w:lang w:eastAsia="zh-CN"/>
        </w:rPr>
        <w:t xml:space="preserve">. </w:t>
      </w:r>
      <w:r w:rsidR="00BE2934" w:rsidRPr="002F5DF7">
        <w:rPr>
          <w:rFonts w:hint="eastAsia"/>
          <w:sz w:val="22"/>
          <w:szCs w:val="22"/>
          <w:lang w:val="en-US" w:eastAsia="zh-CN"/>
        </w:rPr>
        <w:t>In</w:t>
      </w:r>
      <w:r w:rsidR="00BE2934" w:rsidRPr="002F5DF7">
        <w:rPr>
          <w:sz w:val="22"/>
          <w:szCs w:val="22"/>
          <w:lang w:val="en-US" w:eastAsia="zh-CN"/>
        </w:rPr>
        <w:t xml:space="preserve"> </w:t>
      </w:r>
      <w:r w:rsidR="00BE2934">
        <w:rPr>
          <w:sz w:val="22"/>
          <w:szCs w:val="22"/>
          <w:lang w:val="en-US" w:eastAsia="zh-CN"/>
        </w:rPr>
        <w:t xml:space="preserve">RAN2#131bis </w:t>
      </w:r>
      <w:r w:rsidR="00BE2934">
        <w:rPr>
          <w:rFonts w:hint="eastAsia"/>
          <w:sz w:val="22"/>
          <w:szCs w:val="22"/>
          <w:lang w:val="en-US" w:eastAsia="zh-CN"/>
        </w:rPr>
        <w:t xml:space="preserve">meeting, </w:t>
      </w:r>
      <w:r w:rsidR="00BE2934">
        <w:rPr>
          <w:sz w:val="22"/>
          <w:szCs w:val="22"/>
          <w:lang w:val="en-US" w:eastAsia="zh-CN"/>
        </w:rPr>
        <w:t>6G SI</w:t>
      </w:r>
      <w:r w:rsidR="00BE2934" w:rsidRPr="002F5DF7">
        <w:rPr>
          <w:rFonts w:hint="eastAsia"/>
          <w:sz w:val="22"/>
          <w:szCs w:val="22"/>
          <w:lang w:val="en-US" w:eastAsia="zh-CN"/>
        </w:rPr>
        <w:t xml:space="preserve"> was </w:t>
      </w:r>
      <w:r w:rsidR="00BE2934">
        <w:rPr>
          <w:sz w:val="22"/>
          <w:szCs w:val="22"/>
          <w:lang w:val="en-US" w:eastAsia="zh-CN"/>
        </w:rPr>
        <w:t>discussed for the first time and some high level agreements on control plane aspects for 6GR were reached.</w:t>
      </w:r>
    </w:p>
    <w:p w14:paraId="4FA57667" w14:textId="07EB6FA0" w:rsidR="00265844" w:rsidRPr="002F5DF7" w:rsidRDefault="003044A4" w:rsidP="003044A4">
      <w:pPr>
        <w:pStyle w:val="af2"/>
        <w:jc w:val="both"/>
        <w:rPr>
          <w:kern w:val="2"/>
          <w:sz w:val="22"/>
          <w:szCs w:val="22"/>
          <w:lang w:eastAsia="zh-CN"/>
        </w:rPr>
      </w:pPr>
      <w:r w:rsidRPr="002F5DF7">
        <w:rPr>
          <w:rFonts w:hint="eastAsia"/>
          <w:kern w:val="2"/>
          <w:sz w:val="22"/>
          <w:szCs w:val="22"/>
          <w:lang w:eastAsia="zh-CN"/>
        </w:rPr>
        <w:t>In this contribution, we would like to share our opinions on</w:t>
      </w:r>
      <w:r w:rsidRPr="002F5DF7">
        <w:rPr>
          <w:kern w:val="2"/>
          <w:sz w:val="22"/>
          <w:szCs w:val="22"/>
          <w:lang w:eastAsia="zh-CN"/>
        </w:rPr>
        <w:t xml:space="preserve"> </w:t>
      </w:r>
      <w:r w:rsidR="00BE2934" w:rsidRPr="00BE2934">
        <w:rPr>
          <w:kern w:val="2"/>
          <w:sz w:val="22"/>
          <w:szCs w:val="22"/>
          <w:lang w:eastAsia="zh-CN"/>
        </w:rPr>
        <w:t>RRC Modelling and connection management in 6GR</w:t>
      </w:r>
      <w:r w:rsidRPr="002F5DF7">
        <w:rPr>
          <w:kern w:val="2"/>
          <w:sz w:val="22"/>
          <w:szCs w:val="22"/>
          <w:lang w:eastAsia="zh-CN"/>
        </w:rPr>
        <w:t xml:space="preserve">, </w:t>
      </w:r>
      <w:bookmarkStart w:id="3" w:name="OLE_LINK8"/>
      <w:bookmarkStart w:id="4" w:name="OLE_LINK9"/>
      <w:r w:rsidRPr="002F5DF7">
        <w:rPr>
          <w:kern w:val="2"/>
          <w:sz w:val="22"/>
          <w:szCs w:val="22"/>
          <w:lang w:eastAsia="zh-CN"/>
        </w:rPr>
        <w:t xml:space="preserve">including </w:t>
      </w:r>
      <w:r w:rsidR="00A0104C">
        <w:rPr>
          <w:kern w:val="2"/>
          <w:sz w:val="22"/>
          <w:szCs w:val="22"/>
          <w:lang w:eastAsia="zh-CN"/>
        </w:rPr>
        <w:t xml:space="preserve">cell management and </w:t>
      </w:r>
      <w:r w:rsidR="00E93F85">
        <w:rPr>
          <w:kern w:val="2"/>
          <w:sz w:val="22"/>
          <w:szCs w:val="22"/>
          <w:lang w:eastAsia="zh-CN"/>
        </w:rPr>
        <w:t>RRC state</w:t>
      </w:r>
      <w:r w:rsidR="008D1DC3">
        <w:rPr>
          <w:kern w:val="2"/>
          <w:sz w:val="22"/>
          <w:szCs w:val="22"/>
          <w:lang w:eastAsia="zh-CN"/>
        </w:rPr>
        <w:t xml:space="preserve"> management</w:t>
      </w:r>
      <w:r w:rsidR="00A0104C">
        <w:rPr>
          <w:kern w:val="2"/>
          <w:sz w:val="22"/>
          <w:szCs w:val="22"/>
          <w:lang w:eastAsia="zh-CN"/>
        </w:rPr>
        <w:t xml:space="preserve"> </w:t>
      </w:r>
      <w:r w:rsidR="00E93F85" w:rsidRPr="00E93F85">
        <w:rPr>
          <w:kern w:val="2"/>
          <w:sz w:val="22"/>
          <w:szCs w:val="22"/>
          <w:lang w:eastAsia="zh-CN"/>
        </w:rPr>
        <w:t>in 6G</w:t>
      </w:r>
      <w:r w:rsidR="00E93F85">
        <w:rPr>
          <w:kern w:val="2"/>
          <w:sz w:val="22"/>
          <w:szCs w:val="22"/>
          <w:lang w:eastAsia="zh-CN"/>
        </w:rPr>
        <w:t>R.</w:t>
      </w:r>
      <w:bookmarkEnd w:id="3"/>
      <w:bookmarkEnd w:id="4"/>
    </w:p>
    <w:p w14:paraId="19BC20AA" w14:textId="77777777" w:rsidR="007720EE" w:rsidRPr="0002552C" w:rsidRDefault="007720EE" w:rsidP="007720EE">
      <w:pPr>
        <w:pStyle w:val="1"/>
        <w:numPr>
          <w:ilvl w:val="0"/>
          <w:numId w:val="3"/>
        </w:numPr>
      </w:pPr>
      <w:r w:rsidRPr="0002552C">
        <w:t>Discussion</w:t>
      </w:r>
    </w:p>
    <w:p w14:paraId="613DEC07" w14:textId="35ABF4E8" w:rsidR="00265844" w:rsidRPr="002C1208" w:rsidRDefault="00504AD7" w:rsidP="00265844">
      <w:pPr>
        <w:pStyle w:val="2"/>
        <w:rPr>
          <w:lang w:eastAsia="zh-CN"/>
        </w:rPr>
      </w:pPr>
      <w:r>
        <w:rPr>
          <w:rFonts w:eastAsiaTheme="minorEastAsia"/>
          <w:lang w:eastAsia="zh-CN"/>
        </w:rPr>
        <w:t>Cell management</w:t>
      </w:r>
      <w:r w:rsidR="00A363D4">
        <w:rPr>
          <w:rFonts w:eastAsiaTheme="minorEastAsia"/>
          <w:lang w:eastAsia="zh-CN"/>
        </w:rPr>
        <w:t xml:space="preserve"> in 6G</w:t>
      </w:r>
      <w:r w:rsidR="00E93F85">
        <w:rPr>
          <w:rFonts w:eastAsiaTheme="minorEastAsia"/>
          <w:lang w:eastAsia="zh-CN"/>
        </w:rPr>
        <w:t>R</w:t>
      </w:r>
    </w:p>
    <w:p w14:paraId="336BE405" w14:textId="73E0B067" w:rsidR="00F21898" w:rsidRDefault="00F21898" w:rsidP="00F21898">
      <w:pPr>
        <w:snapToGrid w:val="0"/>
        <w:spacing w:after="120" w:line="280" w:lineRule="atLeast"/>
        <w:jc w:val="both"/>
        <w:rPr>
          <w:rFonts w:eastAsia="等线"/>
          <w:bCs/>
          <w:szCs w:val="22"/>
          <w:lang w:eastAsia="zh-CN"/>
        </w:rPr>
      </w:pPr>
      <w:r w:rsidRPr="002F5DF7">
        <w:rPr>
          <w:rFonts w:eastAsia="等线"/>
          <w:bCs/>
          <w:szCs w:val="22"/>
          <w:lang w:eastAsia="zh-CN"/>
        </w:rPr>
        <w:t xml:space="preserve">Spectrum serves as the fundamental resource for wireless communication. Drawing from the deployment experiences of 5G spectrum, the mid-low frequency bands will continue to be the coverage foundation of 6G network. </w:t>
      </w:r>
      <w:r w:rsidRPr="002F5DF7">
        <w:rPr>
          <w:rFonts w:eastAsia="等线" w:hint="eastAsia"/>
          <w:bCs/>
          <w:szCs w:val="22"/>
          <w:lang w:eastAsia="zh-CN"/>
        </w:rPr>
        <w:t>However,</w:t>
      </w:r>
      <w:r w:rsidRPr="002F5DF7">
        <w:rPr>
          <w:rFonts w:eastAsia="等线"/>
          <w:bCs/>
          <w:szCs w:val="22"/>
          <w:lang w:eastAsia="zh-CN"/>
        </w:rPr>
        <w:t xml:space="preserve"> </w:t>
      </w:r>
      <w:r w:rsidRPr="002F5DF7">
        <w:rPr>
          <w:rFonts w:eastAsia="等线" w:hint="eastAsia"/>
          <w:bCs/>
          <w:szCs w:val="22"/>
          <w:lang w:eastAsia="zh-CN"/>
        </w:rPr>
        <w:t>operators</w:t>
      </w:r>
      <w:r w:rsidRPr="002F5DF7">
        <w:rPr>
          <w:rFonts w:eastAsia="等线"/>
          <w:bCs/>
          <w:szCs w:val="22"/>
          <w:lang w:eastAsia="zh-CN"/>
        </w:rPr>
        <w:t>’</w:t>
      </w:r>
      <w:r w:rsidRPr="002F5DF7">
        <w:rPr>
          <w:rFonts w:eastAsia="等线" w:hint="eastAsia"/>
          <w:bCs/>
          <w:szCs w:val="22"/>
          <w:lang w:eastAsia="zh-CN"/>
        </w:rPr>
        <w:t xml:space="preserve"> spectrum</w:t>
      </w:r>
      <w:r w:rsidRPr="002F5DF7">
        <w:rPr>
          <w:rFonts w:eastAsia="等线"/>
          <w:bCs/>
          <w:szCs w:val="22"/>
          <w:lang w:eastAsia="zh-CN"/>
        </w:rPr>
        <w:t xml:space="preserve">s in the mid-low frequency bands usually have </w:t>
      </w:r>
      <w:r w:rsidRPr="002F5DF7">
        <w:rPr>
          <w:rFonts w:eastAsia="等线" w:hint="eastAsia"/>
          <w:bCs/>
          <w:szCs w:val="22"/>
          <w:lang w:eastAsia="zh-CN"/>
        </w:rPr>
        <w:t>limited bandwidth</w:t>
      </w:r>
      <w:r w:rsidRPr="002F5DF7">
        <w:rPr>
          <w:rFonts w:eastAsia="等线"/>
          <w:bCs/>
          <w:szCs w:val="22"/>
          <w:lang w:eastAsia="zh-CN"/>
        </w:rPr>
        <w:t xml:space="preserve">, and </w:t>
      </w:r>
      <w:r w:rsidR="00057EA4">
        <w:rPr>
          <w:rFonts w:eastAsia="等线" w:hint="eastAsia"/>
          <w:bCs/>
          <w:szCs w:val="22"/>
          <w:lang w:eastAsia="zh-CN"/>
        </w:rPr>
        <w:t>due to spectrum re</w:t>
      </w:r>
      <w:r w:rsidR="00057EA4">
        <w:rPr>
          <w:rFonts w:eastAsia="等线"/>
          <w:bCs/>
          <w:szCs w:val="22"/>
          <w:lang w:eastAsia="zh-CN"/>
        </w:rPr>
        <w:t>-</w:t>
      </w:r>
      <w:r w:rsidRPr="002F5DF7">
        <w:rPr>
          <w:rFonts w:eastAsia="等线" w:hint="eastAsia"/>
          <w:bCs/>
          <w:szCs w:val="22"/>
          <w:lang w:eastAsia="zh-CN"/>
        </w:rPr>
        <w:t>farming,</w:t>
      </w:r>
      <w:r w:rsidRPr="002F5DF7">
        <w:rPr>
          <w:rFonts w:eastAsia="等线"/>
          <w:bCs/>
          <w:szCs w:val="22"/>
          <w:lang w:eastAsia="zh-CN"/>
        </w:rPr>
        <w:t xml:space="preserve"> these </w:t>
      </w:r>
      <w:r w:rsidRPr="002F5DF7">
        <w:rPr>
          <w:rFonts w:eastAsia="等线" w:hint="eastAsia"/>
          <w:bCs/>
          <w:szCs w:val="22"/>
          <w:lang w:eastAsia="zh-CN"/>
        </w:rPr>
        <w:t>spectrum</w:t>
      </w:r>
      <w:r w:rsidRPr="002F5DF7">
        <w:rPr>
          <w:rFonts w:eastAsia="等线"/>
          <w:bCs/>
          <w:szCs w:val="22"/>
          <w:lang w:eastAsia="zh-CN"/>
        </w:rPr>
        <w:t xml:space="preserve">s become </w:t>
      </w:r>
      <w:r w:rsidRPr="002F5DF7">
        <w:rPr>
          <w:rFonts w:eastAsia="等线" w:hint="eastAsia"/>
          <w:bCs/>
          <w:szCs w:val="22"/>
          <w:lang w:eastAsia="zh-CN"/>
        </w:rPr>
        <w:t>more and more scattered with narrow</w:t>
      </w:r>
      <w:r w:rsidRPr="002F5DF7">
        <w:rPr>
          <w:rFonts w:eastAsia="等线"/>
          <w:bCs/>
          <w:szCs w:val="22"/>
          <w:lang w:eastAsia="zh-CN"/>
        </w:rPr>
        <w:t>er</w:t>
      </w:r>
      <w:r w:rsidRPr="002F5DF7">
        <w:rPr>
          <w:rFonts w:eastAsia="等线" w:hint="eastAsia"/>
          <w:bCs/>
          <w:szCs w:val="22"/>
          <w:lang w:eastAsia="zh-CN"/>
        </w:rPr>
        <w:t xml:space="preserve"> bandwidth</w:t>
      </w:r>
      <w:r w:rsidRPr="002F5DF7">
        <w:rPr>
          <w:rFonts w:eastAsia="等线"/>
          <w:bCs/>
          <w:szCs w:val="22"/>
          <w:lang w:eastAsia="zh-CN"/>
        </w:rPr>
        <w:t xml:space="preserve"> </w:t>
      </w:r>
      <w:r w:rsidRPr="002F5DF7">
        <w:rPr>
          <w:rFonts w:eastAsia="等线" w:hint="eastAsia"/>
          <w:bCs/>
          <w:szCs w:val="22"/>
          <w:lang w:eastAsia="zh-CN"/>
        </w:rPr>
        <w:t>available</w:t>
      </w:r>
      <w:r w:rsidRPr="002F5DF7">
        <w:rPr>
          <w:rFonts w:eastAsia="等线"/>
          <w:bCs/>
          <w:szCs w:val="22"/>
          <w:lang w:eastAsia="zh-CN"/>
        </w:rPr>
        <w:t xml:space="preserve"> for</w:t>
      </w:r>
      <w:r w:rsidR="00057EA4">
        <w:rPr>
          <w:rFonts w:eastAsia="等线"/>
          <w:bCs/>
          <w:szCs w:val="22"/>
          <w:lang w:eastAsia="zh-CN"/>
        </w:rPr>
        <w:t xml:space="preserve"> 6G. Thus, it is even more </w:t>
      </w:r>
      <w:r w:rsidR="004C0B54" w:rsidRPr="002F5DF7">
        <w:rPr>
          <w:rFonts w:eastAsia="等线"/>
          <w:bCs/>
          <w:szCs w:val="22"/>
          <w:lang w:eastAsia="zh-CN"/>
        </w:rPr>
        <w:t>difficult</w:t>
      </w:r>
      <w:r w:rsidR="00057EA4">
        <w:rPr>
          <w:rFonts w:eastAsia="等线"/>
          <w:bCs/>
          <w:szCs w:val="22"/>
          <w:lang w:eastAsia="zh-CN"/>
        </w:rPr>
        <w:t xml:space="preserve"> for operators</w:t>
      </w:r>
      <w:r w:rsidR="004C0B54" w:rsidRPr="002F5DF7">
        <w:rPr>
          <w:rFonts w:eastAsia="等线"/>
          <w:bCs/>
          <w:szCs w:val="22"/>
          <w:lang w:eastAsia="zh-CN"/>
        </w:rPr>
        <w:t xml:space="preserve"> to find</w:t>
      </w:r>
      <w:r w:rsidRPr="002F5DF7">
        <w:rPr>
          <w:rFonts w:eastAsia="等线"/>
          <w:bCs/>
          <w:szCs w:val="22"/>
          <w:lang w:eastAsia="zh-CN"/>
        </w:rPr>
        <w:t xml:space="preserve"> continuous large bandwidth resources</w:t>
      </w:r>
      <w:r w:rsidR="00057EA4">
        <w:rPr>
          <w:rFonts w:eastAsia="等线"/>
          <w:bCs/>
          <w:szCs w:val="22"/>
          <w:lang w:eastAsia="zh-CN"/>
        </w:rPr>
        <w:t xml:space="preserve"> in 6G</w:t>
      </w:r>
      <w:r w:rsidR="00B969BE">
        <w:rPr>
          <w:rFonts w:eastAsia="等线"/>
          <w:bCs/>
          <w:szCs w:val="22"/>
          <w:lang w:eastAsia="zh-CN"/>
        </w:rPr>
        <w:t>. T</w:t>
      </w:r>
      <w:r w:rsidRPr="002F5DF7">
        <w:rPr>
          <w:rFonts w:eastAsia="等线"/>
          <w:bCs/>
          <w:szCs w:val="22"/>
          <w:lang w:eastAsia="zh-CN"/>
        </w:rPr>
        <w:t xml:space="preserve">o meet the capacity, data rates, coverage demands of 6G network, </w:t>
      </w:r>
      <w:r w:rsidR="00481B47" w:rsidRPr="002F5DF7">
        <w:rPr>
          <w:rFonts w:eastAsia="等线"/>
          <w:bCs/>
          <w:szCs w:val="22"/>
          <w:lang w:eastAsia="zh-CN"/>
        </w:rPr>
        <w:t xml:space="preserve">it is meaningful to study </w:t>
      </w:r>
      <w:r w:rsidR="004F7261" w:rsidRPr="004F7261">
        <w:rPr>
          <w:rFonts w:eastAsia="等线"/>
          <w:bCs/>
          <w:szCs w:val="22"/>
          <w:lang w:eastAsia="zh-CN"/>
        </w:rPr>
        <w:t xml:space="preserve">improved spectrum utilization and operations taking into account diverse spectrum allocations, as one of the objectives in the SID </w:t>
      </w:r>
      <w:r w:rsidR="00481B47" w:rsidRPr="002F5DF7">
        <w:rPr>
          <w:rFonts w:eastAsia="等线"/>
          <w:bCs/>
          <w:szCs w:val="22"/>
          <w:lang w:eastAsia="zh-CN"/>
        </w:rPr>
        <w:t>in 6G.</w:t>
      </w:r>
      <w:r w:rsidR="00812BAE">
        <w:rPr>
          <w:rFonts w:eastAsia="等线"/>
          <w:bCs/>
          <w:szCs w:val="22"/>
          <w:lang w:eastAsia="zh-CN"/>
        </w:rPr>
        <w:t xml:space="preserve"> </w:t>
      </w:r>
    </w:p>
    <w:p w14:paraId="0DDC44F3" w14:textId="5F4E9CA2" w:rsidR="00812BAE" w:rsidRDefault="00812BAE" w:rsidP="00F21898">
      <w:pPr>
        <w:snapToGrid w:val="0"/>
        <w:spacing w:after="120" w:line="280" w:lineRule="atLeast"/>
        <w:jc w:val="both"/>
        <w:rPr>
          <w:rFonts w:eastAsia="等线"/>
          <w:bCs/>
          <w:szCs w:val="22"/>
          <w:lang w:eastAsia="zh-CN"/>
        </w:rPr>
      </w:pPr>
      <w:r>
        <w:rPr>
          <w:rFonts w:eastAsia="等线"/>
          <w:bCs/>
          <w:szCs w:val="22"/>
          <w:lang w:eastAsia="zh-CN"/>
        </w:rPr>
        <w:t>In last RAN2 meeting, Spectrum aggregation in 6GR was discussed and the following agreements were reached.</w:t>
      </w:r>
    </w:p>
    <w:p w14:paraId="4CE3FDD1" w14:textId="6F7CE821" w:rsidR="004E7C16" w:rsidRDefault="004E7C16" w:rsidP="004E7C16">
      <w:pPr>
        <w:pBdr>
          <w:top w:val="single" w:sz="4" w:space="1" w:color="auto"/>
          <w:left w:val="single" w:sz="4" w:space="4" w:color="auto"/>
          <w:bottom w:val="single" w:sz="4" w:space="1" w:color="auto"/>
          <w:right w:val="single" w:sz="4" w:space="0" w:color="auto"/>
        </w:pBdr>
        <w:tabs>
          <w:tab w:val="left" w:pos="1622"/>
        </w:tabs>
        <w:spacing w:after="0"/>
        <w:ind w:left="1203" w:hanging="363"/>
        <w:rPr>
          <w:rFonts w:ascii="Arial" w:hAnsi="Arial"/>
          <w:b/>
          <w:bCs/>
          <w:sz w:val="18"/>
          <w:szCs w:val="18"/>
          <w:lang w:val="en-US" w:eastAsia="en-GB"/>
        </w:rPr>
      </w:pPr>
      <w:r>
        <w:rPr>
          <w:rFonts w:ascii="Arial" w:hAnsi="Arial"/>
          <w:b/>
          <w:bCs/>
          <w:sz w:val="18"/>
          <w:szCs w:val="18"/>
          <w:lang w:val="en-US" w:eastAsia="en-GB"/>
        </w:rPr>
        <w:t xml:space="preserve">Agreements on 6GR </w:t>
      </w:r>
      <w:r>
        <w:rPr>
          <w:rFonts w:ascii="Arial" w:hAnsi="Arial"/>
          <w:b/>
          <w:bCs/>
          <w:sz w:val="18"/>
          <w:szCs w:val="18"/>
          <w:lang w:val="en-US" w:eastAsia="en-GB"/>
        </w:rPr>
        <w:t>Spectrum aggregation</w:t>
      </w:r>
      <w:r>
        <w:rPr>
          <w:rFonts w:ascii="Arial" w:hAnsi="Arial"/>
          <w:b/>
          <w:bCs/>
          <w:sz w:val="18"/>
          <w:szCs w:val="18"/>
          <w:lang w:val="en-US" w:eastAsia="en-GB"/>
        </w:rPr>
        <w:t xml:space="preserve"> in RAN2#131bis</w:t>
      </w:r>
      <w:r w:rsidRPr="00962EFB">
        <w:rPr>
          <w:rFonts w:ascii="Arial" w:hAnsi="Arial"/>
          <w:b/>
          <w:bCs/>
          <w:sz w:val="18"/>
          <w:szCs w:val="18"/>
          <w:lang w:val="en-US" w:eastAsia="en-GB"/>
        </w:rPr>
        <w:t>:</w:t>
      </w:r>
    </w:p>
    <w:p w14:paraId="63E64097" w14:textId="041554A6" w:rsidR="004E7C16" w:rsidRPr="004E7C16" w:rsidRDefault="004E7C16" w:rsidP="004E7C16">
      <w:pPr>
        <w:pBdr>
          <w:top w:val="single" w:sz="4" w:space="1" w:color="auto"/>
          <w:left w:val="single" w:sz="4" w:space="4" w:color="auto"/>
          <w:bottom w:val="single" w:sz="4" w:space="1" w:color="auto"/>
          <w:right w:val="single" w:sz="4" w:space="0" w:color="auto"/>
        </w:pBdr>
        <w:tabs>
          <w:tab w:val="left" w:pos="1622"/>
        </w:tabs>
        <w:spacing w:after="0"/>
        <w:ind w:left="1203" w:hanging="363"/>
        <w:rPr>
          <w:rFonts w:ascii="Arial" w:hAnsi="Arial"/>
          <w:bCs/>
          <w:sz w:val="18"/>
          <w:szCs w:val="18"/>
          <w:lang w:eastAsia="en-GB"/>
        </w:rPr>
      </w:pPr>
      <w:r>
        <w:rPr>
          <w:rFonts w:ascii="Arial" w:hAnsi="Arial"/>
          <w:sz w:val="18"/>
          <w:szCs w:val="18"/>
          <w:lang w:val="en-US" w:eastAsia="en-GB"/>
        </w:rPr>
        <w:t xml:space="preserve">1. </w:t>
      </w:r>
      <w:r>
        <w:rPr>
          <w:rFonts w:ascii="Arial" w:hAnsi="Arial"/>
          <w:sz w:val="18"/>
          <w:szCs w:val="18"/>
          <w:lang w:val="en-US" w:eastAsia="en-GB"/>
        </w:rPr>
        <w:tab/>
      </w:r>
      <w:r w:rsidRPr="004E7C16">
        <w:rPr>
          <w:rFonts w:ascii="Arial" w:hAnsi="Arial"/>
          <w:bCs/>
          <w:sz w:val="18"/>
          <w:szCs w:val="18"/>
          <w:lang w:eastAsia="en-GB"/>
        </w:rPr>
        <w:t xml:space="preserve">Study spectrum aggregation of multiple pieces of spectrum and understand the issues that need to be addressed.     </w:t>
      </w:r>
    </w:p>
    <w:p w14:paraId="618D1390" w14:textId="11EE2DC5" w:rsidR="004E7C16" w:rsidRPr="004E7C16" w:rsidRDefault="004E7C16" w:rsidP="004E7C16">
      <w:pPr>
        <w:pBdr>
          <w:top w:val="single" w:sz="4" w:space="1" w:color="auto"/>
          <w:left w:val="single" w:sz="4" w:space="4" w:color="auto"/>
          <w:bottom w:val="single" w:sz="4" w:space="1" w:color="auto"/>
          <w:right w:val="single" w:sz="4" w:space="0" w:color="auto"/>
        </w:pBdr>
        <w:tabs>
          <w:tab w:val="left" w:pos="1622"/>
        </w:tabs>
        <w:spacing w:after="0"/>
        <w:ind w:left="1203" w:hanging="363"/>
        <w:rPr>
          <w:rFonts w:ascii="Arial" w:hAnsi="Arial"/>
          <w:bCs/>
          <w:sz w:val="18"/>
          <w:szCs w:val="18"/>
          <w:lang w:eastAsia="en-GB"/>
        </w:rPr>
      </w:pPr>
      <w:r w:rsidRPr="004E7C16">
        <w:rPr>
          <w:rFonts w:ascii="Arial" w:hAnsi="Arial"/>
          <w:bCs/>
          <w:sz w:val="18"/>
          <w:szCs w:val="18"/>
          <w:lang w:eastAsia="en-GB"/>
        </w:rPr>
        <w:t>2</w:t>
      </w:r>
      <w:r w:rsidRPr="004E7C16">
        <w:rPr>
          <w:rFonts w:ascii="Arial" w:hAnsi="Arial"/>
          <w:bCs/>
          <w:sz w:val="18"/>
          <w:szCs w:val="18"/>
          <w:lang w:eastAsia="en-GB"/>
        </w:rPr>
        <w:tab/>
        <w:t xml:space="preserve">Study how to use UL and DL spectrum more efficiently (e.g. decoupling of UL and DL, </w:t>
      </w:r>
      <w:proofErr w:type="spellStart"/>
      <w:r w:rsidRPr="004E7C16">
        <w:rPr>
          <w:rFonts w:ascii="Arial" w:hAnsi="Arial"/>
          <w:bCs/>
          <w:sz w:val="18"/>
          <w:szCs w:val="18"/>
          <w:lang w:eastAsia="en-GB"/>
        </w:rPr>
        <w:t>etc</w:t>
      </w:r>
      <w:proofErr w:type="spellEnd"/>
      <w:r w:rsidRPr="004E7C16">
        <w:rPr>
          <w:rFonts w:ascii="Arial" w:hAnsi="Arial"/>
          <w:bCs/>
          <w:sz w:val="18"/>
          <w:szCs w:val="18"/>
          <w:lang w:eastAsia="en-GB"/>
        </w:rPr>
        <w:t xml:space="preserve">).  Understand the deployment scenarios and problems to address </w:t>
      </w:r>
    </w:p>
    <w:p w14:paraId="453C0EEB" w14:textId="5B3F4037" w:rsidR="008B5088" w:rsidRDefault="008B5088" w:rsidP="00F21898">
      <w:pPr>
        <w:snapToGrid w:val="0"/>
        <w:spacing w:after="120" w:line="280" w:lineRule="atLeast"/>
        <w:jc w:val="both"/>
        <w:rPr>
          <w:rFonts w:eastAsia="等线"/>
          <w:b/>
          <w:bCs/>
          <w:szCs w:val="22"/>
          <w:u w:val="single"/>
          <w:lang w:eastAsia="zh-CN"/>
        </w:rPr>
      </w:pPr>
      <w:r>
        <w:rPr>
          <w:rFonts w:eastAsia="等线"/>
          <w:b/>
          <w:bCs/>
          <w:szCs w:val="22"/>
          <w:u w:val="single"/>
          <w:lang w:eastAsia="zh-CN"/>
        </w:rPr>
        <w:t>S</w:t>
      </w:r>
      <w:r w:rsidRPr="00D42996">
        <w:rPr>
          <w:rFonts w:eastAsia="等线"/>
          <w:b/>
          <w:bCs/>
          <w:szCs w:val="22"/>
          <w:u w:val="single"/>
          <w:lang w:eastAsia="zh-CN"/>
        </w:rPr>
        <w:t>pectrum aggregation of multiple pieces of spectrum</w:t>
      </w:r>
    </w:p>
    <w:p w14:paraId="4FB7A3F3" w14:textId="2A9F8848" w:rsidR="00F377D7" w:rsidRDefault="00E914BE" w:rsidP="00F21898">
      <w:pPr>
        <w:snapToGrid w:val="0"/>
        <w:spacing w:after="120" w:line="280" w:lineRule="atLeast"/>
        <w:jc w:val="both"/>
        <w:rPr>
          <w:rFonts w:eastAsia="等线"/>
          <w:bCs/>
          <w:szCs w:val="22"/>
          <w:lang w:eastAsia="zh-CN"/>
        </w:rPr>
      </w:pPr>
      <w:r w:rsidRPr="008B5088">
        <w:rPr>
          <w:rFonts w:eastAsia="等线"/>
          <w:bCs/>
          <w:szCs w:val="22"/>
          <w:lang w:eastAsia="zh-CN"/>
        </w:rPr>
        <w:t xml:space="preserve">Regarding the spectrum aggregation </w:t>
      </w:r>
      <w:r w:rsidR="00D42996" w:rsidRPr="008B5088">
        <w:rPr>
          <w:rFonts w:eastAsia="等线"/>
          <w:bCs/>
          <w:szCs w:val="22"/>
          <w:lang w:eastAsia="zh-CN"/>
        </w:rPr>
        <w:t>of multiple pieces of spectrum</w:t>
      </w:r>
      <w:r w:rsidRPr="008B5088">
        <w:rPr>
          <w:rFonts w:eastAsia="等线"/>
          <w:bCs/>
          <w:szCs w:val="22"/>
          <w:lang w:eastAsia="zh-CN"/>
        </w:rPr>
        <w:t xml:space="preserve">, </w:t>
      </w:r>
      <w:r w:rsidR="0049175F" w:rsidRPr="008B5088">
        <w:rPr>
          <w:rFonts w:eastAsia="等线"/>
          <w:bCs/>
          <w:szCs w:val="22"/>
          <w:lang w:eastAsia="zh-CN"/>
        </w:rPr>
        <w:t>CA is</w:t>
      </w:r>
      <w:r w:rsidRPr="008B5088">
        <w:rPr>
          <w:rFonts w:eastAsia="等线"/>
          <w:bCs/>
          <w:szCs w:val="22"/>
          <w:lang w:eastAsia="zh-CN"/>
        </w:rPr>
        <w:t xml:space="preserve"> considered </w:t>
      </w:r>
      <w:r w:rsidR="0049175F" w:rsidRPr="008B5088">
        <w:rPr>
          <w:rFonts w:eastAsia="等线"/>
          <w:bCs/>
          <w:szCs w:val="22"/>
          <w:lang w:eastAsia="zh-CN"/>
        </w:rPr>
        <w:t>as a</w:t>
      </w:r>
      <w:r w:rsidRPr="008B5088">
        <w:rPr>
          <w:rFonts w:eastAsia="等线"/>
          <w:bCs/>
          <w:szCs w:val="22"/>
          <w:lang w:eastAsia="zh-CN"/>
        </w:rPr>
        <w:t xml:space="preserve"> beneficial</w:t>
      </w:r>
      <w:r w:rsidRPr="00E914BE">
        <w:rPr>
          <w:rFonts w:eastAsia="等线"/>
          <w:bCs/>
          <w:szCs w:val="22"/>
          <w:lang w:eastAsia="zh-CN"/>
        </w:rPr>
        <w:t xml:space="preserve"> feature in previous generations, and TR</w:t>
      </w:r>
      <w:r w:rsidR="0049175F">
        <w:rPr>
          <w:rFonts w:eastAsia="等线"/>
          <w:bCs/>
          <w:szCs w:val="22"/>
          <w:lang w:eastAsia="zh-CN"/>
        </w:rPr>
        <w:t xml:space="preserve"> </w:t>
      </w:r>
      <w:r w:rsidRPr="00E914BE">
        <w:rPr>
          <w:rFonts w:eastAsia="等线"/>
          <w:bCs/>
          <w:szCs w:val="22"/>
          <w:lang w:eastAsia="zh-CN"/>
        </w:rPr>
        <w:t>38.914 requires the 6G RAT shall support Spectrum Aggregation (e.g. Carrier Aggregation) for both uplink and downlink, and for both co-loc</w:t>
      </w:r>
      <w:r w:rsidR="00FA6767">
        <w:rPr>
          <w:rFonts w:eastAsia="等线"/>
          <w:bCs/>
          <w:szCs w:val="22"/>
          <w:lang w:eastAsia="zh-CN"/>
        </w:rPr>
        <w:t>ated and non-co-located TRPs</w:t>
      </w:r>
      <w:r w:rsidRPr="00E914BE">
        <w:rPr>
          <w:rFonts w:eastAsia="等线"/>
          <w:bCs/>
          <w:szCs w:val="22"/>
          <w:lang w:eastAsia="zh-CN"/>
        </w:rPr>
        <w:t xml:space="preserve">. </w:t>
      </w:r>
    </w:p>
    <w:p w14:paraId="1F38518B" w14:textId="2B676920" w:rsidR="0007081D" w:rsidRDefault="00E914BE" w:rsidP="00F21898">
      <w:pPr>
        <w:snapToGrid w:val="0"/>
        <w:spacing w:after="120" w:line="280" w:lineRule="atLeast"/>
        <w:jc w:val="both"/>
        <w:rPr>
          <w:rFonts w:eastAsia="等线"/>
          <w:bCs/>
          <w:szCs w:val="22"/>
          <w:lang w:eastAsia="zh-CN"/>
        </w:rPr>
      </w:pPr>
      <w:r w:rsidRPr="00E914BE">
        <w:rPr>
          <w:rFonts w:eastAsia="等线"/>
          <w:bCs/>
          <w:szCs w:val="22"/>
          <w:lang w:eastAsia="zh-CN"/>
        </w:rPr>
        <w:t>However, the fragmented spectrums are not utilized well based on</w:t>
      </w:r>
      <w:r w:rsidR="001D3900">
        <w:rPr>
          <w:rFonts w:eastAsia="等线"/>
          <w:bCs/>
          <w:szCs w:val="22"/>
          <w:lang w:eastAsia="zh-CN"/>
        </w:rPr>
        <w:t xml:space="preserve"> </w:t>
      </w:r>
      <w:r w:rsidR="00833D7E">
        <w:rPr>
          <w:rFonts w:eastAsia="等线"/>
          <w:bCs/>
          <w:szCs w:val="22"/>
          <w:lang w:eastAsia="zh-CN"/>
        </w:rPr>
        <w:t>legacy</w:t>
      </w:r>
      <w:r w:rsidR="001D3900">
        <w:rPr>
          <w:rFonts w:eastAsia="等线"/>
          <w:bCs/>
          <w:szCs w:val="22"/>
          <w:lang w:eastAsia="zh-CN"/>
        </w:rPr>
        <w:t xml:space="preserve"> CA framework, </w:t>
      </w:r>
      <w:r w:rsidR="0007081D" w:rsidRPr="002F5DF7">
        <w:rPr>
          <w:rFonts w:eastAsia="等线"/>
          <w:bCs/>
          <w:szCs w:val="22"/>
          <w:lang w:eastAsia="zh-CN"/>
        </w:rPr>
        <w:t>there are many drawbacks and limitations for the CA or SUL based solutions</w:t>
      </w:r>
      <w:r w:rsidR="0007081D">
        <w:rPr>
          <w:rFonts w:eastAsia="等线"/>
          <w:bCs/>
          <w:szCs w:val="22"/>
          <w:lang w:eastAsia="zh-CN"/>
        </w:rPr>
        <w:t>.</w:t>
      </w:r>
    </w:p>
    <w:p w14:paraId="153021B8" w14:textId="348AAE43" w:rsidR="00F21898" w:rsidRPr="00F21898" w:rsidRDefault="00F21898" w:rsidP="00461AAC">
      <w:pPr>
        <w:numPr>
          <w:ilvl w:val="0"/>
          <w:numId w:val="43"/>
        </w:numPr>
        <w:overflowPunct w:val="0"/>
        <w:autoSpaceDE w:val="0"/>
        <w:autoSpaceDN w:val="0"/>
        <w:adjustRightInd w:val="0"/>
        <w:snapToGrid w:val="0"/>
        <w:spacing w:after="120" w:line="280" w:lineRule="atLeast"/>
        <w:jc w:val="both"/>
        <w:textAlignment w:val="baseline"/>
        <w:rPr>
          <w:rFonts w:eastAsia="宋体"/>
          <w:szCs w:val="22"/>
          <w:lang w:val="en-US"/>
        </w:rPr>
      </w:pPr>
      <w:r w:rsidRPr="00F21898">
        <w:rPr>
          <w:rFonts w:eastAsia="宋体"/>
          <w:b/>
          <w:bCs/>
          <w:szCs w:val="22"/>
          <w:lang w:val="en-US"/>
        </w:rPr>
        <w:t xml:space="preserve">The management of multiple cells based on </w:t>
      </w:r>
      <w:r w:rsidR="00833D7E">
        <w:rPr>
          <w:rFonts w:eastAsia="宋体"/>
          <w:b/>
          <w:bCs/>
          <w:szCs w:val="22"/>
          <w:lang w:val="en-US"/>
        </w:rPr>
        <w:t xml:space="preserve">legacy </w:t>
      </w:r>
      <w:r w:rsidRPr="00F21898">
        <w:rPr>
          <w:rFonts w:eastAsia="宋体"/>
          <w:b/>
          <w:bCs/>
          <w:szCs w:val="22"/>
          <w:lang w:val="en-US"/>
        </w:rPr>
        <w:t>CA framework</w:t>
      </w:r>
      <w:r w:rsidRPr="00F21898">
        <w:rPr>
          <w:rFonts w:eastAsia="等线"/>
          <w:b/>
          <w:bCs/>
          <w:szCs w:val="22"/>
          <w:lang w:val="en-US" w:eastAsia="zh-CN"/>
        </w:rPr>
        <w:t xml:space="preserve"> leads to the signaling overhead, delay, low </w:t>
      </w:r>
      <w:r w:rsidRPr="00F21898">
        <w:rPr>
          <w:rFonts w:eastAsia="宋体"/>
          <w:b/>
          <w:szCs w:val="22"/>
          <w:lang w:val="en-US"/>
        </w:rPr>
        <w:t xml:space="preserve">spectrum utilization efficiency on account of </w:t>
      </w:r>
      <w:proofErr w:type="spellStart"/>
      <w:r w:rsidRPr="00F21898">
        <w:rPr>
          <w:rFonts w:eastAsia="宋体"/>
          <w:b/>
          <w:szCs w:val="22"/>
          <w:lang w:val="en-US"/>
        </w:rPr>
        <w:t>SCell</w:t>
      </w:r>
      <w:proofErr w:type="spellEnd"/>
      <w:r w:rsidRPr="00F21898">
        <w:rPr>
          <w:rFonts w:eastAsia="宋体"/>
          <w:b/>
          <w:szCs w:val="22"/>
          <w:lang w:val="en-US"/>
        </w:rPr>
        <w:t xml:space="preserve"> addition/release, and inflexible carrier </w:t>
      </w:r>
      <w:r w:rsidRPr="00F21898">
        <w:rPr>
          <w:rFonts w:eastAsia="宋体"/>
          <w:b/>
          <w:szCs w:val="22"/>
          <w:lang w:val="en-US"/>
        </w:rPr>
        <w:lastRenderedPageBreak/>
        <w:t xml:space="preserve">selection before </w:t>
      </w:r>
      <w:r w:rsidR="001450B5" w:rsidRPr="002F5DF7">
        <w:rPr>
          <w:rFonts w:eastAsia="宋体"/>
          <w:b/>
          <w:szCs w:val="22"/>
          <w:lang w:val="en-US"/>
        </w:rPr>
        <w:t xml:space="preserve">entering </w:t>
      </w:r>
      <w:r w:rsidR="0012409E" w:rsidRPr="00EE6E73">
        <w:rPr>
          <w:b/>
          <w:bCs/>
        </w:rPr>
        <w:t>RRC_CONNECTED</w:t>
      </w:r>
      <w:r w:rsidR="0012409E" w:rsidRPr="002F5DF7">
        <w:rPr>
          <w:rFonts w:eastAsia="宋体"/>
          <w:b/>
          <w:szCs w:val="22"/>
          <w:lang w:val="en-US"/>
        </w:rPr>
        <w:t xml:space="preserve"> </w:t>
      </w:r>
      <w:r w:rsidR="0012409E">
        <w:rPr>
          <w:rFonts w:eastAsia="宋体"/>
          <w:b/>
          <w:szCs w:val="22"/>
          <w:lang w:val="en-US"/>
        </w:rPr>
        <w:t>state</w:t>
      </w:r>
      <w:r w:rsidRPr="00F21898">
        <w:rPr>
          <w:rFonts w:eastAsia="宋体"/>
          <w:b/>
          <w:szCs w:val="22"/>
          <w:lang w:val="en-US"/>
        </w:rPr>
        <w:t xml:space="preserve">. </w:t>
      </w:r>
      <w:r w:rsidRPr="00F21898">
        <w:rPr>
          <w:rFonts w:eastAsia="宋体"/>
          <w:szCs w:val="22"/>
          <w:lang w:val="en-US"/>
        </w:rPr>
        <w:t xml:space="preserve">When more small bandwidth </w:t>
      </w:r>
      <w:r w:rsidRPr="00F21898">
        <w:rPr>
          <w:rFonts w:eastAsia="等线"/>
          <w:bCs/>
          <w:szCs w:val="22"/>
          <w:lang w:val="en-US" w:eastAsia="zh-CN"/>
        </w:rPr>
        <w:t xml:space="preserve">carriers </w:t>
      </w:r>
      <w:r w:rsidRPr="00F21898">
        <w:rPr>
          <w:rFonts w:eastAsia="宋体"/>
          <w:szCs w:val="22"/>
          <w:lang w:eastAsia="zh-CN"/>
        </w:rPr>
        <w:t xml:space="preserve">especially considering the multiple fragmented spectrums in the </w:t>
      </w:r>
      <w:r w:rsidRPr="00F21898">
        <w:rPr>
          <w:rFonts w:eastAsia="等线"/>
          <w:bCs/>
          <w:szCs w:val="22"/>
          <w:lang w:eastAsia="zh-CN"/>
        </w:rPr>
        <w:t xml:space="preserve">mid-low </w:t>
      </w:r>
      <w:r w:rsidRPr="00F21898">
        <w:rPr>
          <w:rFonts w:eastAsia="宋体"/>
          <w:szCs w:val="22"/>
          <w:lang w:eastAsia="zh-CN"/>
        </w:rPr>
        <w:t>frequency band</w:t>
      </w:r>
      <w:r w:rsidRPr="00F21898">
        <w:rPr>
          <w:rFonts w:eastAsia="等线"/>
          <w:bCs/>
          <w:szCs w:val="22"/>
          <w:lang w:val="en-US" w:eastAsia="zh-CN"/>
        </w:rPr>
        <w:t xml:space="preserve"> are aggregated as </w:t>
      </w:r>
      <w:r w:rsidRPr="00F21898">
        <w:rPr>
          <w:rFonts w:eastAsia="宋体"/>
          <w:szCs w:val="22"/>
          <w:lang w:val="en-US"/>
        </w:rPr>
        <w:t xml:space="preserve">independent </w:t>
      </w:r>
      <w:proofErr w:type="spellStart"/>
      <w:r w:rsidRPr="00F21898">
        <w:rPr>
          <w:rFonts w:eastAsia="等线"/>
          <w:bCs/>
          <w:szCs w:val="22"/>
          <w:lang w:val="en-US" w:eastAsia="zh-CN"/>
        </w:rPr>
        <w:t>PCell</w:t>
      </w:r>
      <w:proofErr w:type="spellEnd"/>
      <w:r w:rsidRPr="00F21898">
        <w:rPr>
          <w:rFonts w:eastAsia="等线"/>
          <w:bCs/>
          <w:szCs w:val="22"/>
          <w:lang w:val="en-US" w:eastAsia="zh-CN"/>
        </w:rPr>
        <w:t xml:space="preserve"> and </w:t>
      </w:r>
      <w:proofErr w:type="spellStart"/>
      <w:r w:rsidRPr="00F21898">
        <w:rPr>
          <w:rFonts w:eastAsia="等线"/>
          <w:bCs/>
          <w:szCs w:val="22"/>
          <w:lang w:val="en-US" w:eastAsia="zh-CN"/>
        </w:rPr>
        <w:t>SCells</w:t>
      </w:r>
      <w:proofErr w:type="spellEnd"/>
      <w:r w:rsidRPr="00F21898">
        <w:rPr>
          <w:rFonts w:eastAsia="等线"/>
          <w:bCs/>
          <w:szCs w:val="22"/>
          <w:lang w:val="en-US" w:eastAsia="zh-CN"/>
        </w:rPr>
        <w:t xml:space="preserve">, handover due to UE mobility, load balance etc. requires </w:t>
      </w:r>
      <w:r w:rsidR="008049D4" w:rsidRPr="002F5DF7">
        <w:rPr>
          <w:rFonts w:eastAsia="等线"/>
          <w:bCs/>
          <w:szCs w:val="22"/>
          <w:lang w:val="en-US" w:eastAsia="zh-CN"/>
        </w:rPr>
        <w:t xml:space="preserve">further </w:t>
      </w:r>
      <w:r w:rsidRPr="00F21898">
        <w:rPr>
          <w:rFonts w:eastAsia="等线"/>
          <w:bCs/>
          <w:szCs w:val="22"/>
          <w:lang w:val="en-US" w:eastAsia="zh-CN"/>
        </w:rPr>
        <w:t>addition/release/act</w:t>
      </w:r>
      <w:r w:rsidR="008049D4" w:rsidRPr="002F5DF7">
        <w:rPr>
          <w:rFonts w:eastAsia="宋体"/>
          <w:szCs w:val="22"/>
          <w:lang w:val="en-US"/>
        </w:rPr>
        <w:t xml:space="preserve">ivation/deactivation of </w:t>
      </w:r>
      <w:proofErr w:type="spellStart"/>
      <w:r w:rsidR="008049D4" w:rsidRPr="002F5DF7">
        <w:rPr>
          <w:rFonts w:eastAsia="宋体"/>
          <w:szCs w:val="22"/>
          <w:lang w:val="en-US"/>
        </w:rPr>
        <w:t>SC</w:t>
      </w:r>
      <w:r w:rsidRPr="00F21898">
        <w:rPr>
          <w:rFonts w:eastAsia="宋体"/>
          <w:szCs w:val="22"/>
          <w:lang w:val="en-US"/>
        </w:rPr>
        <w:t>ells</w:t>
      </w:r>
      <w:proofErr w:type="spellEnd"/>
      <w:r w:rsidR="008049D4" w:rsidRPr="002F5DF7">
        <w:rPr>
          <w:rFonts w:eastAsia="宋体"/>
          <w:szCs w:val="22"/>
          <w:lang w:val="en-US"/>
        </w:rPr>
        <w:t xml:space="preserve"> before</w:t>
      </w:r>
      <w:r w:rsidR="008049D4" w:rsidRPr="002F5DF7">
        <w:rPr>
          <w:rFonts w:eastAsia="宋体" w:hint="eastAsia"/>
          <w:szCs w:val="22"/>
          <w:lang w:val="en-US" w:eastAsia="zh-CN"/>
        </w:rPr>
        <w:t>/</w:t>
      </w:r>
      <w:r w:rsidR="008049D4" w:rsidRPr="002F5DF7">
        <w:rPr>
          <w:rFonts w:eastAsia="宋体"/>
          <w:szCs w:val="22"/>
          <w:lang w:val="en-US" w:eastAsia="zh-CN"/>
        </w:rPr>
        <w:t>during</w:t>
      </w:r>
      <w:r w:rsidR="00236076">
        <w:rPr>
          <w:rFonts w:eastAsia="宋体"/>
          <w:szCs w:val="22"/>
          <w:lang w:val="en-US" w:eastAsia="zh-CN"/>
        </w:rPr>
        <w:t>/after</w:t>
      </w:r>
      <w:r w:rsidR="008049D4" w:rsidRPr="002F5DF7">
        <w:rPr>
          <w:rFonts w:eastAsia="宋体"/>
          <w:szCs w:val="22"/>
          <w:lang w:val="en-US" w:eastAsia="zh-CN"/>
        </w:rPr>
        <w:t xml:space="preserve"> the HO procedure</w:t>
      </w:r>
      <w:r w:rsidR="008049D4" w:rsidRPr="002F5DF7">
        <w:rPr>
          <w:rFonts w:eastAsia="宋体"/>
          <w:szCs w:val="22"/>
          <w:lang w:val="en-US"/>
        </w:rPr>
        <w:t>, which causes</w:t>
      </w:r>
      <w:r w:rsidR="00DE58AA" w:rsidRPr="002F5DF7">
        <w:rPr>
          <w:rFonts w:eastAsia="宋体"/>
          <w:szCs w:val="22"/>
          <w:lang w:val="en-US"/>
        </w:rPr>
        <w:t xml:space="preserve"> much </w:t>
      </w:r>
      <w:r w:rsidR="008049D4" w:rsidRPr="002F5DF7">
        <w:rPr>
          <w:rFonts w:eastAsia="宋体"/>
          <w:szCs w:val="22"/>
          <w:lang w:val="en-US"/>
        </w:rPr>
        <w:t>signaling overhead</w:t>
      </w:r>
      <w:r w:rsidR="007F2C80" w:rsidRPr="002F5DF7">
        <w:rPr>
          <w:rFonts w:eastAsia="宋体"/>
          <w:szCs w:val="22"/>
          <w:lang w:val="en-US"/>
        </w:rPr>
        <w:t xml:space="preserve"> and delay</w:t>
      </w:r>
      <w:r w:rsidRPr="00F21898">
        <w:rPr>
          <w:rFonts w:eastAsia="宋体"/>
          <w:szCs w:val="22"/>
          <w:lang w:val="en-US"/>
        </w:rPr>
        <w:t>. Moreover,</w:t>
      </w:r>
      <w:r w:rsidR="0054622E" w:rsidRPr="002F5DF7">
        <w:rPr>
          <w:rFonts w:eastAsia="宋体"/>
          <w:szCs w:val="22"/>
          <w:lang w:val="en-US"/>
        </w:rPr>
        <w:t xml:space="preserve"> since </w:t>
      </w:r>
      <w:proofErr w:type="spellStart"/>
      <w:r w:rsidR="0054622E" w:rsidRPr="002F5DF7">
        <w:rPr>
          <w:rFonts w:eastAsia="宋体"/>
          <w:szCs w:val="22"/>
          <w:lang w:val="en-US"/>
        </w:rPr>
        <w:t>SCells</w:t>
      </w:r>
      <w:proofErr w:type="spellEnd"/>
      <w:r w:rsidR="0054622E" w:rsidRPr="002F5DF7">
        <w:rPr>
          <w:rFonts w:eastAsia="宋体"/>
          <w:szCs w:val="22"/>
          <w:lang w:val="en-US"/>
        </w:rPr>
        <w:t xml:space="preserve"> are enabled </w:t>
      </w:r>
      <w:r w:rsidR="001E3CED" w:rsidRPr="002F5DF7">
        <w:rPr>
          <w:rFonts w:eastAsia="宋体"/>
          <w:szCs w:val="22"/>
          <w:lang w:val="en-US"/>
        </w:rPr>
        <w:t xml:space="preserve">in </w:t>
      </w:r>
      <w:r w:rsidR="00236076" w:rsidRPr="00236076">
        <w:rPr>
          <w:rFonts w:eastAsia="宋体"/>
          <w:szCs w:val="22"/>
          <w:lang w:val="en-US"/>
        </w:rPr>
        <w:t>RRC_CONNECTED state</w:t>
      </w:r>
      <w:r w:rsidRPr="00F21898">
        <w:rPr>
          <w:rFonts w:eastAsia="宋体"/>
          <w:szCs w:val="22"/>
          <w:lang w:val="en-US"/>
        </w:rPr>
        <w:t>, the</w:t>
      </w:r>
      <w:r w:rsidR="00AF3309" w:rsidRPr="00AF3309">
        <w:t xml:space="preserve"> </w:t>
      </w:r>
      <w:r w:rsidR="00AF3309" w:rsidRPr="00AF3309">
        <w:rPr>
          <w:rFonts w:eastAsia="宋体"/>
          <w:szCs w:val="22"/>
          <w:lang w:val="en-US"/>
        </w:rPr>
        <w:t>RRC_IDLE</w:t>
      </w:r>
      <w:r w:rsidR="00AF3309">
        <w:rPr>
          <w:rFonts w:eastAsia="宋体" w:hint="eastAsia"/>
          <w:szCs w:val="22"/>
          <w:lang w:val="en-US" w:eastAsia="zh-CN"/>
        </w:rPr>
        <w:t>/</w:t>
      </w:r>
      <w:r w:rsidR="00AF3309" w:rsidRPr="00AF3309">
        <w:t xml:space="preserve"> </w:t>
      </w:r>
      <w:r w:rsidR="00AF3309" w:rsidRPr="00AF3309">
        <w:rPr>
          <w:rFonts w:eastAsia="宋体"/>
          <w:szCs w:val="22"/>
          <w:lang w:val="en-US" w:eastAsia="zh-CN"/>
        </w:rPr>
        <w:t>RRC_INACTIVE</w:t>
      </w:r>
      <w:r w:rsidR="0054622E" w:rsidRPr="002F5DF7">
        <w:rPr>
          <w:rFonts w:eastAsia="宋体"/>
          <w:szCs w:val="22"/>
          <w:lang w:val="en-US"/>
        </w:rPr>
        <w:t xml:space="preserve"> </w:t>
      </w:r>
      <w:r w:rsidR="00AF3309">
        <w:rPr>
          <w:rFonts w:eastAsia="宋体"/>
          <w:szCs w:val="22"/>
          <w:lang w:val="en-US"/>
        </w:rPr>
        <w:t>state</w:t>
      </w:r>
      <w:r w:rsidRPr="00F21898">
        <w:rPr>
          <w:rFonts w:eastAsia="宋体"/>
          <w:szCs w:val="22"/>
          <w:lang w:val="en-US"/>
        </w:rPr>
        <w:t xml:space="preserve"> UE can only initiate random access on the selected UL/D</w:t>
      </w:r>
      <w:r w:rsidRPr="00F21898">
        <w:rPr>
          <w:rFonts w:eastAsia="宋体" w:hint="eastAsia"/>
          <w:szCs w:val="22"/>
          <w:lang w:val="en-US" w:eastAsia="zh-CN"/>
        </w:rPr>
        <w:t>L</w:t>
      </w:r>
      <w:r w:rsidRPr="00F21898">
        <w:rPr>
          <w:rFonts w:eastAsia="宋体"/>
          <w:szCs w:val="22"/>
          <w:lang w:val="en-US"/>
        </w:rPr>
        <w:t xml:space="preserve"> carrier a</w:t>
      </w:r>
      <w:r w:rsidR="0054622E" w:rsidRPr="002F5DF7">
        <w:rPr>
          <w:rFonts w:eastAsia="宋体"/>
          <w:szCs w:val="22"/>
          <w:lang w:val="en-US"/>
        </w:rPr>
        <w:t xml:space="preserve">ssociated with the determined </w:t>
      </w:r>
      <w:proofErr w:type="spellStart"/>
      <w:r w:rsidR="0054622E" w:rsidRPr="002F5DF7">
        <w:rPr>
          <w:rFonts w:eastAsia="宋体"/>
          <w:szCs w:val="22"/>
          <w:lang w:val="en-US"/>
        </w:rPr>
        <w:t>PC</w:t>
      </w:r>
      <w:r w:rsidRPr="00F21898">
        <w:rPr>
          <w:rFonts w:eastAsia="宋体"/>
          <w:szCs w:val="22"/>
          <w:lang w:val="en-US"/>
        </w:rPr>
        <w:t>ell</w:t>
      </w:r>
      <w:proofErr w:type="spellEnd"/>
      <w:r w:rsidRPr="00F21898">
        <w:rPr>
          <w:rFonts w:eastAsia="宋体"/>
          <w:szCs w:val="22"/>
          <w:lang w:val="en-US"/>
        </w:rPr>
        <w:t xml:space="preserve"> by cell searching procedure. This means that before entering the </w:t>
      </w:r>
      <w:r w:rsidR="00461AAC" w:rsidRPr="00461AAC">
        <w:rPr>
          <w:rFonts w:eastAsia="宋体"/>
          <w:szCs w:val="22"/>
          <w:lang w:val="en-US"/>
        </w:rPr>
        <w:t xml:space="preserve">RRC_CONNECTED </w:t>
      </w:r>
      <w:r w:rsidRPr="00F21898">
        <w:rPr>
          <w:rFonts w:eastAsia="宋体"/>
          <w:szCs w:val="22"/>
          <w:lang w:val="en-US"/>
        </w:rPr>
        <w:t>state, the available UL/DL ca</w:t>
      </w:r>
      <w:r w:rsidR="00DC2FA3" w:rsidRPr="002F5DF7">
        <w:rPr>
          <w:rFonts w:eastAsia="宋体"/>
          <w:szCs w:val="22"/>
          <w:lang w:val="en-US"/>
        </w:rPr>
        <w:t xml:space="preserve">rrier is determined </w:t>
      </w:r>
      <w:r w:rsidR="00F82EE0" w:rsidRPr="002F5DF7">
        <w:rPr>
          <w:rFonts w:eastAsia="宋体"/>
          <w:szCs w:val="22"/>
          <w:lang w:val="en-US"/>
        </w:rPr>
        <w:t xml:space="preserve">only </w:t>
      </w:r>
      <w:r w:rsidR="00DC2FA3" w:rsidRPr="002F5DF7">
        <w:rPr>
          <w:rFonts w:eastAsia="宋体"/>
          <w:szCs w:val="22"/>
          <w:lang w:val="en-US"/>
        </w:rPr>
        <w:t xml:space="preserve">from </w:t>
      </w:r>
      <w:proofErr w:type="spellStart"/>
      <w:r w:rsidR="00DC2FA3" w:rsidRPr="002F5DF7">
        <w:rPr>
          <w:rFonts w:eastAsia="宋体"/>
          <w:szCs w:val="22"/>
          <w:lang w:val="en-US"/>
        </w:rPr>
        <w:t>PCell</w:t>
      </w:r>
      <w:proofErr w:type="spellEnd"/>
      <w:r w:rsidRPr="00F21898">
        <w:rPr>
          <w:rFonts w:eastAsia="宋体"/>
          <w:szCs w:val="22"/>
          <w:lang w:val="en-US"/>
        </w:rPr>
        <w:t>, which is not beneficial for load balancing and random access performance.</w:t>
      </w:r>
    </w:p>
    <w:p w14:paraId="728A5826" w14:textId="7EC4E579" w:rsidR="00F21898" w:rsidRPr="00F21898" w:rsidRDefault="00F21898" w:rsidP="00F21898">
      <w:pPr>
        <w:numPr>
          <w:ilvl w:val="0"/>
          <w:numId w:val="43"/>
        </w:numPr>
        <w:overflowPunct w:val="0"/>
        <w:autoSpaceDE w:val="0"/>
        <w:autoSpaceDN w:val="0"/>
        <w:adjustRightInd w:val="0"/>
        <w:snapToGrid w:val="0"/>
        <w:spacing w:after="120" w:line="280" w:lineRule="atLeast"/>
        <w:jc w:val="both"/>
        <w:textAlignment w:val="baseline"/>
        <w:rPr>
          <w:rFonts w:eastAsia="宋体"/>
          <w:szCs w:val="22"/>
          <w:lang w:val="en-US"/>
        </w:rPr>
      </w:pPr>
      <w:r w:rsidRPr="00F21898">
        <w:rPr>
          <w:rFonts w:eastAsia="宋体"/>
          <w:b/>
          <w:szCs w:val="22"/>
          <w:lang w:val="en-US"/>
        </w:rPr>
        <w:t>SUL operation ha</w:t>
      </w:r>
      <w:r w:rsidR="00DE58AA" w:rsidRPr="002F5DF7">
        <w:rPr>
          <w:rFonts w:eastAsia="宋体"/>
          <w:b/>
          <w:szCs w:val="22"/>
          <w:lang w:val="en-US"/>
        </w:rPr>
        <w:t xml:space="preserve">s </w:t>
      </w:r>
      <w:r w:rsidR="007E66A0" w:rsidRPr="002F5DF7">
        <w:rPr>
          <w:rFonts w:eastAsia="宋体"/>
          <w:b/>
          <w:szCs w:val="22"/>
          <w:lang w:val="en-US"/>
        </w:rPr>
        <w:t xml:space="preserve">the </w:t>
      </w:r>
      <w:r w:rsidR="00DE58AA" w:rsidRPr="002F5DF7">
        <w:rPr>
          <w:rFonts w:eastAsia="宋体"/>
          <w:b/>
          <w:szCs w:val="22"/>
          <w:lang w:val="en-US"/>
        </w:rPr>
        <w:t>limitation on supporting only one available carrier</w:t>
      </w:r>
      <w:r w:rsidRPr="00F21898">
        <w:rPr>
          <w:rFonts w:eastAsia="宋体"/>
          <w:b/>
          <w:szCs w:val="22"/>
          <w:lang w:val="en-US"/>
        </w:rPr>
        <w:t xml:space="preserve"> in UL</w:t>
      </w:r>
      <w:r w:rsidR="00DE58AA" w:rsidRPr="002F5DF7">
        <w:rPr>
          <w:rFonts w:eastAsia="宋体"/>
          <w:b/>
          <w:szCs w:val="22"/>
          <w:lang w:val="en-US"/>
        </w:rPr>
        <w:t xml:space="preserve"> of a single cell</w:t>
      </w:r>
      <w:r w:rsidRPr="00F21898">
        <w:rPr>
          <w:rFonts w:eastAsia="宋体"/>
          <w:b/>
          <w:szCs w:val="22"/>
          <w:lang w:val="en-US"/>
        </w:rPr>
        <w:t xml:space="preserve"> </w:t>
      </w:r>
      <w:r w:rsidR="00DE58AA" w:rsidRPr="002F5DF7">
        <w:rPr>
          <w:rFonts w:eastAsia="宋体"/>
          <w:b/>
          <w:szCs w:val="22"/>
          <w:lang w:val="en-US"/>
        </w:rPr>
        <w:t>at one time</w:t>
      </w:r>
      <w:r w:rsidR="007E66A0" w:rsidRPr="002F5DF7">
        <w:rPr>
          <w:rFonts w:eastAsia="宋体"/>
          <w:b/>
          <w:szCs w:val="22"/>
          <w:lang w:val="en-US"/>
        </w:rPr>
        <w:t>, which could not meet</w:t>
      </w:r>
      <w:r w:rsidRPr="00F21898">
        <w:rPr>
          <w:rFonts w:eastAsia="宋体"/>
          <w:b/>
          <w:szCs w:val="22"/>
          <w:lang w:val="en-US"/>
        </w:rPr>
        <w:t xml:space="preserve"> the demands to aggregate more than two carriers for the fragmented spectrum.</w:t>
      </w:r>
      <w:r w:rsidRPr="00F21898">
        <w:rPr>
          <w:rFonts w:eastAsia="宋体"/>
          <w:szCs w:val="22"/>
          <w:lang w:val="en-US"/>
        </w:rPr>
        <w:t xml:space="preserve"> When more than two carriers are required to support some high data rates services such as immersive multimedia, it must be combined with CA.</w:t>
      </w:r>
    </w:p>
    <w:p w14:paraId="4A9FE387" w14:textId="47932AFA" w:rsidR="00DE58AA" w:rsidRDefault="00DE58AA" w:rsidP="00DE58AA">
      <w:pPr>
        <w:snapToGrid w:val="0"/>
        <w:spacing w:after="120" w:line="280" w:lineRule="atLeast"/>
        <w:jc w:val="both"/>
        <w:rPr>
          <w:rFonts w:eastAsia="等线"/>
          <w:bCs/>
          <w:lang w:eastAsia="zh-CN"/>
        </w:rPr>
      </w:pPr>
      <w:r>
        <w:rPr>
          <w:rFonts w:eastAsia="等线" w:hint="eastAsia"/>
          <w:bCs/>
          <w:lang w:eastAsia="zh-CN"/>
        </w:rPr>
        <w:t>T</w:t>
      </w:r>
      <w:r w:rsidR="00387DC6">
        <w:rPr>
          <w:rFonts w:eastAsia="等线"/>
          <w:bCs/>
          <w:lang w:eastAsia="zh-CN"/>
        </w:rPr>
        <w:t xml:space="preserve">herefore, new </w:t>
      </w:r>
      <w:r w:rsidR="00387DC6" w:rsidRPr="00387DC6">
        <w:rPr>
          <w:rFonts w:eastAsia="等线"/>
          <w:bCs/>
          <w:lang w:eastAsia="zh-CN"/>
        </w:rPr>
        <w:t>multi-carrier operation</w:t>
      </w:r>
      <w:r w:rsidR="003F6D20" w:rsidRPr="00387DC6">
        <w:rPr>
          <w:rFonts w:eastAsia="等线"/>
          <w:bCs/>
          <w:lang w:eastAsia="zh-CN"/>
        </w:rPr>
        <w:t xml:space="preserve"> </w:t>
      </w:r>
      <w:r w:rsidR="003F6D20">
        <w:rPr>
          <w:rFonts w:eastAsia="等线"/>
          <w:bCs/>
          <w:lang w:eastAsia="zh-CN"/>
        </w:rPr>
        <w:t>and cell management</w:t>
      </w:r>
      <w:r w:rsidR="00F40886">
        <w:rPr>
          <w:rFonts w:eastAsia="等线"/>
          <w:bCs/>
          <w:lang w:eastAsia="zh-CN"/>
        </w:rPr>
        <w:t xml:space="preserve"> technologies could </w:t>
      </w:r>
      <w:r>
        <w:rPr>
          <w:rFonts w:eastAsia="等线"/>
          <w:bCs/>
          <w:lang w:eastAsia="zh-CN"/>
        </w:rPr>
        <w:t xml:space="preserve">be studied to overcome the limitations </w:t>
      </w:r>
      <w:r w:rsidR="00F40886">
        <w:rPr>
          <w:rFonts w:eastAsia="等线"/>
          <w:bCs/>
          <w:lang w:eastAsia="zh-CN"/>
        </w:rPr>
        <w:t>and utilize the spectrum</w:t>
      </w:r>
      <w:r>
        <w:rPr>
          <w:rFonts w:eastAsia="等线"/>
          <w:bCs/>
          <w:lang w:eastAsia="zh-CN"/>
        </w:rPr>
        <w:t xml:space="preserve"> effectively and efficiently</w:t>
      </w:r>
      <w:r w:rsidR="00F40886">
        <w:rPr>
          <w:rFonts w:eastAsia="等线"/>
          <w:bCs/>
          <w:lang w:eastAsia="zh-CN"/>
        </w:rPr>
        <w:t xml:space="preserve"> in 6G</w:t>
      </w:r>
      <w:r>
        <w:rPr>
          <w:rFonts w:eastAsia="等线"/>
          <w:bCs/>
          <w:lang w:eastAsia="zh-CN"/>
        </w:rPr>
        <w:t xml:space="preserve">. From our perspective, </w:t>
      </w:r>
      <w:r w:rsidR="00AA5E19">
        <w:rPr>
          <w:rFonts w:eastAsia="等线"/>
          <w:bCs/>
          <w:lang w:eastAsia="zh-CN"/>
        </w:rPr>
        <w:t>potential solutions</w:t>
      </w:r>
      <w:r w:rsidR="0091741C">
        <w:rPr>
          <w:rFonts w:eastAsia="等线"/>
          <w:bCs/>
          <w:lang w:eastAsia="zh-CN"/>
        </w:rPr>
        <w:t xml:space="preserve"> on </w:t>
      </w:r>
      <w:r w:rsidR="00387DC6" w:rsidRPr="00387DC6">
        <w:rPr>
          <w:rFonts w:eastAsia="等线"/>
          <w:bCs/>
          <w:lang w:eastAsia="zh-CN"/>
        </w:rPr>
        <w:t xml:space="preserve">multi-carrier operation </w:t>
      </w:r>
      <w:r w:rsidR="0091741C">
        <w:rPr>
          <w:rFonts w:eastAsia="等线"/>
          <w:bCs/>
          <w:lang w:eastAsia="zh-CN"/>
        </w:rPr>
        <w:t>and cell management in 6G</w:t>
      </w:r>
      <w:r w:rsidR="00443AEB">
        <w:rPr>
          <w:rFonts w:eastAsia="等线"/>
          <w:bCs/>
          <w:lang w:eastAsia="zh-CN"/>
        </w:rPr>
        <w:t>R</w:t>
      </w:r>
      <w:r w:rsidR="0091741C">
        <w:rPr>
          <w:rFonts w:eastAsia="等线"/>
          <w:bCs/>
          <w:lang w:eastAsia="zh-CN"/>
        </w:rPr>
        <w:t xml:space="preserve"> </w:t>
      </w:r>
      <w:r>
        <w:rPr>
          <w:rFonts w:eastAsia="等线"/>
          <w:bCs/>
          <w:lang w:eastAsia="zh-CN"/>
        </w:rPr>
        <w:t xml:space="preserve">are discussed </w:t>
      </w:r>
      <w:r w:rsidR="00C25F91">
        <w:rPr>
          <w:rFonts w:eastAsia="等线"/>
          <w:bCs/>
          <w:lang w:eastAsia="zh-CN"/>
        </w:rPr>
        <w:t>as follows</w:t>
      </w:r>
      <w:r>
        <w:rPr>
          <w:rFonts w:eastAsia="等线"/>
          <w:bCs/>
          <w:lang w:eastAsia="zh-CN"/>
        </w:rPr>
        <w:t>.</w:t>
      </w:r>
    </w:p>
    <w:p w14:paraId="72E896F8" w14:textId="1E0C02AD" w:rsidR="00DE58AA" w:rsidRPr="00462D9A" w:rsidRDefault="006C4782" w:rsidP="00462D9A">
      <w:pPr>
        <w:pStyle w:val="a8"/>
        <w:numPr>
          <w:ilvl w:val="0"/>
          <w:numId w:val="50"/>
        </w:numPr>
        <w:snapToGrid w:val="0"/>
        <w:spacing w:after="120" w:line="280" w:lineRule="atLeast"/>
        <w:ind w:firstLineChars="0"/>
        <w:jc w:val="both"/>
        <w:rPr>
          <w:rFonts w:eastAsia="等线"/>
          <w:b/>
          <w:bCs/>
          <w:i/>
          <w:u w:val="single"/>
          <w:lang w:eastAsia="zh-CN"/>
        </w:rPr>
      </w:pPr>
      <w:r w:rsidRPr="00462D9A">
        <w:rPr>
          <w:rFonts w:eastAsia="等线"/>
          <w:b/>
          <w:bCs/>
          <w:i/>
          <w:u w:val="single"/>
          <w:lang w:eastAsia="zh-CN"/>
        </w:rPr>
        <w:t>A s</w:t>
      </w:r>
      <w:r w:rsidR="00DE58AA" w:rsidRPr="00462D9A">
        <w:rPr>
          <w:rFonts w:eastAsia="等线"/>
          <w:b/>
          <w:bCs/>
          <w:i/>
          <w:u w:val="single"/>
          <w:lang w:eastAsia="zh-CN"/>
        </w:rPr>
        <w:t>ingle</w:t>
      </w:r>
      <w:r w:rsidRPr="00462D9A">
        <w:rPr>
          <w:rFonts w:eastAsia="等线"/>
          <w:b/>
          <w:bCs/>
          <w:i/>
          <w:u w:val="single"/>
          <w:lang w:eastAsia="zh-CN"/>
        </w:rPr>
        <w:t xml:space="preserve"> “Super cell</w:t>
      </w:r>
      <w:r w:rsidR="006876F1">
        <w:rPr>
          <w:rFonts w:eastAsia="等线"/>
          <w:b/>
          <w:bCs/>
          <w:i/>
          <w:u w:val="single"/>
          <w:lang w:eastAsia="zh-CN"/>
        </w:rPr>
        <w:t>”</w:t>
      </w:r>
      <w:r w:rsidRPr="00462D9A">
        <w:rPr>
          <w:rFonts w:eastAsia="等线"/>
          <w:b/>
          <w:bCs/>
          <w:i/>
          <w:u w:val="single"/>
          <w:lang w:eastAsia="zh-CN"/>
        </w:rPr>
        <w:t xml:space="preserve"> with </w:t>
      </w:r>
      <w:r w:rsidR="00DE58AA" w:rsidRPr="00462D9A">
        <w:rPr>
          <w:rFonts w:eastAsia="等线"/>
          <w:b/>
          <w:bCs/>
          <w:i/>
          <w:u w:val="single"/>
          <w:lang w:eastAsia="zh-CN"/>
        </w:rPr>
        <w:t>multiple carriers</w:t>
      </w:r>
    </w:p>
    <w:p w14:paraId="5FF49BA2" w14:textId="50F4F3DA" w:rsidR="00DE58AA" w:rsidRDefault="00391170" w:rsidP="00DE58AA">
      <w:pPr>
        <w:snapToGrid w:val="0"/>
        <w:spacing w:after="120" w:line="280" w:lineRule="atLeast"/>
        <w:jc w:val="both"/>
        <w:rPr>
          <w:rFonts w:eastAsia="等线"/>
          <w:bCs/>
          <w:lang w:eastAsia="zh-CN"/>
        </w:rPr>
      </w:pPr>
      <w:r>
        <w:rPr>
          <w:rFonts w:eastAsia="等线"/>
          <w:bCs/>
          <w:lang w:eastAsia="zh-CN"/>
        </w:rPr>
        <w:t xml:space="preserve">In order </w:t>
      </w:r>
      <w:r>
        <w:rPr>
          <w:rFonts w:eastAsia="等线" w:hint="eastAsia"/>
          <w:bCs/>
          <w:lang w:eastAsia="zh-CN"/>
        </w:rPr>
        <w:t>to</w:t>
      </w:r>
      <w:r>
        <w:rPr>
          <w:rFonts w:eastAsia="等线"/>
          <w:bCs/>
          <w:lang w:eastAsia="zh-CN"/>
        </w:rPr>
        <w:t xml:space="preserve"> </w:t>
      </w:r>
      <w:r>
        <w:rPr>
          <w:rFonts w:hint="eastAsia"/>
          <w:lang w:eastAsia="zh-CN"/>
        </w:rPr>
        <w:t>u</w:t>
      </w:r>
      <w:r w:rsidRPr="00D4436A">
        <w:t>tiliz</w:t>
      </w:r>
      <w:r>
        <w:rPr>
          <w:rFonts w:hint="eastAsia"/>
          <w:lang w:eastAsia="zh-CN"/>
        </w:rPr>
        <w:t>e</w:t>
      </w:r>
      <w:r w:rsidRPr="00D4436A">
        <w:t xml:space="preserve"> </w:t>
      </w:r>
      <w:r>
        <w:rPr>
          <w:rFonts w:hint="eastAsia"/>
          <w:lang w:eastAsia="zh-CN"/>
        </w:rPr>
        <w:t>the</w:t>
      </w:r>
      <w:r>
        <w:t xml:space="preserve"> </w:t>
      </w:r>
      <w:r w:rsidRPr="00D4436A">
        <w:t>fragmented spectrum</w:t>
      </w:r>
      <w:r>
        <w:rPr>
          <w:rFonts w:hint="eastAsia"/>
          <w:lang w:eastAsia="zh-CN"/>
        </w:rPr>
        <w:t>s</w:t>
      </w:r>
      <w:r>
        <w:t xml:space="preserve"> </w:t>
      </w:r>
      <w:r>
        <w:t xml:space="preserve">more </w:t>
      </w:r>
      <w:r>
        <w:rPr>
          <w:rFonts w:eastAsia="等线"/>
          <w:bCs/>
          <w:lang w:eastAsia="zh-CN"/>
        </w:rPr>
        <w:t>efficiently</w:t>
      </w:r>
      <w:r>
        <w:rPr>
          <w:rFonts w:eastAsia="等线"/>
          <w:bCs/>
          <w:lang w:eastAsia="zh-CN"/>
        </w:rPr>
        <w:t>, o</w:t>
      </w:r>
      <w:r w:rsidR="00C0365D">
        <w:rPr>
          <w:rFonts w:eastAsia="等线"/>
          <w:bCs/>
          <w:lang w:eastAsia="zh-CN"/>
        </w:rPr>
        <w:t>ne potential solution is to enable</w:t>
      </w:r>
      <w:r w:rsidR="00DE58AA">
        <w:rPr>
          <w:rFonts w:eastAsia="等线"/>
          <w:bCs/>
          <w:lang w:eastAsia="zh-CN"/>
        </w:rPr>
        <w:t xml:space="preserve"> multiple UL/DL carriers configured and managed in </w:t>
      </w:r>
      <w:r w:rsidR="00DE58AA">
        <w:rPr>
          <w:rFonts w:eastAsia="等线" w:hint="eastAsia"/>
          <w:bCs/>
          <w:lang w:eastAsia="zh-CN"/>
        </w:rPr>
        <w:t>one serving cell</w:t>
      </w:r>
      <w:r w:rsidR="00DE58AA">
        <w:rPr>
          <w:rFonts w:eastAsia="等线"/>
          <w:bCs/>
          <w:lang w:eastAsia="zh-CN"/>
        </w:rPr>
        <w:t xml:space="preserve">, </w:t>
      </w:r>
      <w:r w:rsidR="00526DE7">
        <w:rPr>
          <w:rFonts w:eastAsia="等线"/>
          <w:bCs/>
          <w:lang w:eastAsia="zh-CN"/>
        </w:rPr>
        <w:t xml:space="preserve">which could be </w:t>
      </w:r>
      <w:r w:rsidR="00A51CB9">
        <w:rPr>
          <w:rFonts w:eastAsia="等线"/>
          <w:bCs/>
          <w:lang w:eastAsia="zh-CN"/>
        </w:rPr>
        <w:t>treated</w:t>
      </w:r>
      <w:r w:rsidR="00526DE7">
        <w:rPr>
          <w:rFonts w:eastAsia="等线"/>
          <w:bCs/>
          <w:lang w:eastAsia="zh-CN"/>
        </w:rPr>
        <w:t xml:space="preserve"> as </w:t>
      </w:r>
      <w:r w:rsidR="00784AE8">
        <w:rPr>
          <w:rFonts w:eastAsia="等线"/>
          <w:bCs/>
          <w:lang w:eastAsia="zh-CN"/>
        </w:rPr>
        <w:t>one sing</w:t>
      </w:r>
      <w:r w:rsidR="00D3412D">
        <w:rPr>
          <w:rFonts w:eastAsia="等线"/>
          <w:bCs/>
          <w:lang w:eastAsia="zh-CN"/>
        </w:rPr>
        <w:t>le</w:t>
      </w:r>
      <w:r w:rsidR="00784AE8">
        <w:rPr>
          <w:rFonts w:eastAsia="等线"/>
          <w:bCs/>
          <w:lang w:eastAsia="zh-CN"/>
        </w:rPr>
        <w:t xml:space="preserve"> cell and</w:t>
      </w:r>
      <w:r w:rsidR="00A51CB9">
        <w:rPr>
          <w:rFonts w:eastAsia="等线"/>
          <w:bCs/>
          <w:lang w:eastAsia="zh-CN"/>
        </w:rPr>
        <w:t xml:space="preserve"> called </w:t>
      </w:r>
      <w:r w:rsidR="00526DE7">
        <w:rPr>
          <w:rFonts w:eastAsia="等线"/>
          <w:bCs/>
          <w:lang w:eastAsia="zh-CN"/>
        </w:rPr>
        <w:t>a “Super cell</w:t>
      </w:r>
      <w:r w:rsidR="006876F1">
        <w:rPr>
          <w:rFonts w:eastAsia="等线"/>
          <w:bCs/>
          <w:lang w:eastAsia="zh-CN"/>
        </w:rPr>
        <w:t>”</w:t>
      </w:r>
      <w:r w:rsidR="00055D7B">
        <w:rPr>
          <w:rFonts w:eastAsia="等线"/>
          <w:bCs/>
          <w:lang w:eastAsia="zh-CN"/>
        </w:rPr>
        <w:t>. T</w:t>
      </w:r>
      <w:r w:rsidR="00DE58AA">
        <w:rPr>
          <w:rFonts w:eastAsia="等线"/>
          <w:bCs/>
          <w:lang w:eastAsia="zh-CN"/>
        </w:rPr>
        <w:t xml:space="preserve">hese </w:t>
      </w:r>
      <w:r w:rsidR="004008ED">
        <w:rPr>
          <w:rFonts w:eastAsia="等线"/>
          <w:bCs/>
          <w:lang w:eastAsia="zh-CN"/>
        </w:rPr>
        <w:t xml:space="preserve">multiple </w:t>
      </w:r>
      <w:r w:rsidR="00DE58AA">
        <w:rPr>
          <w:rFonts w:eastAsia="等线"/>
          <w:bCs/>
          <w:lang w:eastAsia="zh-CN"/>
        </w:rPr>
        <w:t xml:space="preserve">carriers </w:t>
      </w:r>
      <w:r w:rsidR="002B47AD">
        <w:rPr>
          <w:rFonts w:eastAsia="等线"/>
          <w:bCs/>
          <w:lang w:eastAsia="zh-CN"/>
        </w:rPr>
        <w:t>within a “Super cell</w:t>
      </w:r>
      <w:r w:rsidR="00791905">
        <w:rPr>
          <w:rFonts w:eastAsia="等线"/>
          <w:bCs/>
          <w:lang w:eastAsia="zh-CN"/>
        </w:rPr>
        <w:t>”</w:t>
      </w:r>
      <w:r w:rsidR="002B47AD">
        <w:rPr>
          <w:rFonts w:eastAsia="等线"/>
          <w:bCs/>
          <w:lang w:eastAsia="zh-CN"/>
        </w:rPr>
        <w:t xml:space="preserve"> </w:t>
      </w:r>
      <w:r w:rsidR="00DE58AA">
        <w:rPr>
          <w:rFonts w:eastAsia="等线"/>
          <w:bCs/>
          <w:lang w:eastAsia="zh-CN"/>
        </w:rPr>
        <w:t xml:space="preserve">can be intra-band, and/or inter-band. Multiple </w:t>
      </w:r>
      <w:r w:rsidR="00EB458C">
        <w:rPr>
          <w:rFonts w:eastAsia="等线"/>
          <w:bCs/>
          <w:lang w:eastAsia="zh-CN"/>
        </w:rPr>
        <w:t xml:space="preserve">Super </w:t>
      </w:r>
      <w:r w:rsidR="00DE58AA">
        <w:rPr>
          <w:rFonts w:eastAsia="等线"/>
          <w:bCs/>
          <w:lang w:eastAsia="zh-CN"/>
        </w:rPr>
        <w:t xml:space="preserve">cells are supported to be aggregated based on CA, for example when the carriers </w:t>
      </w:r>
      <w:r w:rsidR="00DE58AA">
        <w:rPr>
          <w:rFonts w:eastAsia="等线" w:hint="eastAsia"/>
          <w:bCs/>
          <w:lang w:eastAsia="zh-CN"/>
        </w:rPr>
        <w:t>associated</w:t>
      </w:r>
      <w:r w:rsidR="00DE58AA">
        <w:rPr>
          <w:rFonts w:eastAsia="等线"/>
          <w:bCs/>
          <w:lang w:eastAsia="zh-CN"/>
        </w:rPr>
        <w:t xml:space="preserve"> to different </w:t>
      </w:r>
      <w:r w:rsidR="00640ADB">
        <w:rPr>
          <w:rFonts w:eastAsia="等线"/>
          <w:bCs/>
          <w:lang w:eastAsia="zh-CN"/>
        </w:rPr>
        <w:t xml:space="preserve">Super </w:t>
      </w:r>
      <w:r w:rsidR="00DE58AA">
        <w:rPr>
          <w:rFonts w:eastAsia="等线"/>
          <w:bCs/>
          <w:lang w:eastAsia="zh-CN"/>
        </w:rPr>
        <w:t xml:space="preserve">cells belong to different frequency ranges. </w:t>
      </w:r>
      <w:r w:rsidR="00DE58AA">
        <w:rPr>
          <w:rFonts w:eastAsia="等线" w:hint="eastAsia"/>
          <w:bCs/>
          <w:lang w:eastAsia="zh-CN"/>
        </w:rPr>
        <w:t xml:space="preserve">Fig. </w:t>
      </w:r>
      <w:r w:rsidR="00064F26">
        <w:rPr>
          <w:rFonts w:eastAsia="等线"/>
          <w:bCs/>
          <w:lang w:eastAsia="zh-CN"/>
        </w:rPr>
        <w:t>1</w:t>
      </w:r>
      <w:r w:rsidR="00DE58AA">
        <w:rPr>
          <w:rFonts w:eastAsia="等线"/>
          <w:bCs/>
          <w:lang w:eastAsia="zh-CN"/>
        </w:rPr>
        <w:t xml:space="preserve"> is an illustration for </w:t>
      </w:r>
      <w:r w:rsidR="00064F26">
        <w:rPr>
          <w:rFonts w:eastAsia="等线"/>
          <w:bCs/>
          <w:lang w:eastAsia="zh-CN"/>
        </w:rPr>
        <w:t xml:space="preserve">the </w:t>
      </w:r>
      <w:r w:rsidR="00DE58AA">
        <w:rPr>
          <w:rFonts w:eastAsia="等线"/>
          <w:bCs/>
          <w:lang w:eastAsia="zh-CN"/>
        </w:rPr>
        <w:t>association</w:t>
      </w:r>
      <w:r w:rsidR="00064F26" w:rsidRPr="00064F26">
        <w:rPr>
          <w:rFonts w:eastAsia="等线"/>
          <w:bCs/>
          <w:lang w:eastAsia="zh-CN"/>
        </w:rPr>
        <w:t xml:space="preserve"> </w:t>
      </w:r>
      <w:r w:rsidR="00064F26">
        <w:rPr>
          <w:rFonts w:eastAsia="等线"/>
          <w:bCs/>
          <w:lang w:eastAsia="zh-CN"/>
        </w:rPr>
        <w:t>between multiple carriers and cells</w:t>
      </w:r>
      <w:r w:rsidR="00DE58AA">
        <w:rPr>
          <w:rFonts w:eastAsia="等线"/>
          <w:bCs/>
          <w:lang w:eastAsia="zh-CN"/>
        </w:rPr>
        <w:t>.</w:t>
      </w:r>
    </w:p>
    <w:p w14:paraId="46037349" w14:textId="3282DEB9" w:rsidR="00DE58AA" w:rsidRDefault="00C46FF3" w:rsidP="00DE58AA">
      <w:pPr>
        <w:snapToGrid w:val="0"/>
        <w:spacing w:after="120" w:line="280" w:lineRule="atLeast"/>
        <w:jc w:val="center"/>
      </w:pPr>
      <w:r>
        <w:rPr>
          <w:noProof/>
          <w:lang w:val="en-US" w:eastAsia="zh-CN"/>
        </w:rPr>
        <w:drawing>
          <wp:inline distT="0" distB="0" distL="0" distR="0" wp14:anchorId="41CB8350" wp14:editId="58C902F2">
            <wp:extent cx="5316220" cy="8534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16220" cy="853440"/>
                    </a:xfrm>
                    <a:prstGeom prst="rect">
                      <a:avLst/>
                    </a:prstGeom>
                    <a:noFill/>
                  </pic:spPr>
                </pic:pic>
              </a:graphicData>
            </a:graphic>
          </wp:inline>
        </w:drawing>
      </w:r>
    </w:p>
    <w:p w14:paraId="0D6AA4C5" w14:textId="4DCADBCD" w:rsidR="00DE58AA" w:rsidRDefault="00640ADB" w:rsidP="00DE58AA">
      <w:pPr>
        <w:snapToGrid w:val="0"/>
        <w:spacing w:after="120" w:line="280" w:lineRule="atLeast"/>
        <w:jc w:val="center"/>
        <w:rPr>
          <w:rFonts w:eastAsia="等线"/>
          <w:bCs/>
          <w:lang w:eastAsia="zh-CN"/>
        </w:rPr>
      </w:pPr>
      <w:r>
        <w:rPr>
          <w:rFonts w:eastAsia="等线" w:hint="eastAsia"/>
          <w:bCs/>
          <w:lang w:eastAsia="zh-CN"/>
        </w:rPr>
        <w:t xml:space="preserve">Fig. </w:t>
      </w:r>
      <w:r>
        <w:rPr>
          <w:rFonts w:eastAsia="等线"/>
          <w:bCs/>
          <w:lang w:eastAsia="zh-CN"/>
        </w:rPr>
        <w:t>1</w:t>
      </w:r>
      <w:r w:rsidR="00DE58AA">
        <w:rPr>
          <w:rFonts w:eastAsia="等线"/>
          <w:bCs/>
          <w:lang w:eastAsia="zh-CN"/>
        </w:rPr>
        <w:t xml:space="preserve"> Schematic diagram for </w:t>
      </w:r>
      <w:r>
        <w:rPr>
          <w:rFonts w:eastAsia="等线"/>
          <w:bCs/>
          <w:lang w:eastAsia="zh-CN"/>
        </w:rPr>
        <w:t xml:space="preserve">a </w:t>
      </w:r>
      <w:r w:rsidR="00DE58AA">
        <w:rPr>
          <w:rFonts w:eastAsia="等线"/>
          <w:bCs/>
          <w:lang w:eastAsia="zh-CN"/>
        </w:rPr>
        <w:t>single</w:t>
      </w:r>
      <w:r>
        <w:rPr>
          <w:rFonts w:eastAsia="等线"/>
          <w:bCs/>
          <w:lang w:eastAsia="zh-CN"/>
        </w:rPr>
        <w:t xml:space="preserve"> “Super</w:t>
      </w:r>
      <w:r w:rsidR="00DE58AA">
        <w:rPr>
          <w:rFonts w:eastAsia="等线"/>
          <w:bCs/>
          <w:lang w:eastAsia="zh-CN"/>
        </w:rPr>
        <w:t xml:space="preserve"> cell</w:t>
      </w:r>
      <w:r w:rsidR="00791905">
        <w:rPr>
          <w:rFonts w:eastAsia="等线"/>
          <w:bCs/>
          <w:lang w:eastAsia="zh-CN"/>
        </w:rPr>
        <w:t>”</w:t>
      </w:r>
      <w:r w:rsidR="00DE58AA">
        <w:rPr>
          <w:rFonts w:eastAsia="等线"/>
          <w:bCs/>
          <w:lang w:eastAsia="zh-CN"/>
        </w:rPr>
        <w:t xml:space="preserve"> </w:t>
      </w:r>
      <w:r>
        <w:rPr>
          <w:rFonts w:eastAsia="等线"/>
          <w:bCs/>
          <w:lang w:eastAsia="zh-CN"/>
        </w:rPr>
        <w:t xml:space="preserve">with </w:t>
      </w:r>
      <w:r w:rsidR="00DE58AA">
        <w:rPr>
          <w:rFonts w:eastAsia="等线"/>
          <w:bCs/>
          <w:lang w:eastAsia="zh-CN"/>
        </w:rPr>
        <w:t>multiple carriers</w:t>
      </w:r>
    </w:p>
    <w:p w14:paraId="4F3FC699" w14:textId="1BB83E22" w:rsidR="00DE58AA" w:rsidRDefault="00DE58AA" w:rsidP="00DE58AA">
      <w:pPr>
        <w:snapToGrid w:val="0"/>
        <w:spacing w:after="120" w:line="280" w:lineRule="atLeast"/>
        <w:jc w:val="both"/>
        <w:rPr>
          <w:rFonts w:eastAsia="等线"/>
          <w:bCs/>
          <w:lang w:eastAsia="zh-CN"/>
        </w:rPr>
      </w:pPr>
      <w:r>
        <w:rPr>
          <w:rFonts w:eastAsia="等线" w:hint="eastAsia"/>
          <w:bCs/>
          <w:lang w:eastAsia="zh-CN"/>
        </w:rPr>
        <w:t>A</w:t>
      </w:r>
      <w:r>
        <w:rPr>
          <w:rFonts w:eastAsia="等线"/>
          <w:bCs/>
          <w:lang w:eastAsia="zh-CN"/>
        </w:rPr>
        <w:t xml:space="preserve">s multiple carriers are </w:t>
      </w:r>
      <w:r w:rsidR="00186C92">
        <w:rPr>
          <w:rFonts w:eastAsia="等线" w:hint="eastAsia"/>
          <w:bCs/>
          <w:lang w:eastAsia="zh-CN"/>
        </w:rPr>
        <w:t xml:space="preserve">regarded </w:t>
      </w:r>
      <w:r w:rsidR="00186C92">
        <w:rPr>
          <w:rFonts w:eastAsia="等线"/>
          <w:bCs/>
          <w:lang w:eastAsia="zh-CN"/>
        </w:rPr>
        <w:t>belonging to</w:t>
      </w:r>
      <w:r>
        <w:rPr>
          <w:rFonts w:eastAsia="等线" w:hint="eastAsia"/>
          <w:bCs/>
          <w:lang w:eastAsia="zh-CN"/>
        </w:rPr>
        <w:t xml:space="preserve"> one </w:t>
      </w:r>
      <w:r w:rsidR="00C27E3D">
        <w:rPr>
          <w:rFonts w:eastAsia="等线"/>
          <w:bCs/>
          <w:lang w:eastAsia="zh-CN"/>
        </w:rPr>
        <w:t>Super</w:t>
      </w:r>
      <w:r>
        <w:rPr>
          <w:rFonts w:eastAsia="等线" w:hint="eastAsia"/>
          <w:bCs/>
          <w:lang w:eastAsia="zh-CN"/>
        </w:rPr>
        <w:t xml:space="preserve"> cell</w:t>
      </w:r>
      <w:r>
        <w:rPr>
          <w:rFonts w:eastAsia="等线"/>
          <w:bCs/>
          <w:lang w:eastAsia="zh-CN"/>
        </w:rPr>
        <w:t>, characteristi</w:t>
      </w:r>
      <w:r w:rsidR="00186C92">
        <w:rPr>
          <w:rFonts w:eastAsia="等线"/>
          <w:bCs/>
          <w:lang w:eastAsia="zh-CN"/>
        </w:rPr>
        <w:t xml:space="preserve">cs to be further discussed </w:t>
      </w:r>
      <w:r w:rsidR="005F16F8">
        <w:rPr>
          <w:rFonts w:eastAsia="等线" w:hint="eastAsia"/>
          <w:bCs/>
          <w:lang w:eastAsia="zh-CN"/>
        </w:rPr>
        <w:t>to</w:t>
      </w:r>
      <w:r w:rsidR="005F16F8">
        <w:rPr>
          <w:rFonts w:eastAsia="等线"/>
          <w:bCs/>
          <w:lang w:eastAsia="zh-CN"/>
        </w:rPr>
        <w:t xml:space="preserve"> </w:t>
      </w:r>
      <w:r w:rsidR="005F16F8">
        <w:rPr>
          <w:rFonts w:eastAsia="等线" w:hint="eastAsia"/>
          <w:bCs/>
          <w:lang w:eastAsia="zh-CN"/>
        </w:rPr>
        <w:t>overcome</w:t>
      </w:r>
      <w:r w:rsidR="005F16F8">
        <w:rPr>
          <w:rFonts w:eastAsia="等线"/>
          <w:bCs/>
          <w:lang w:eastAsia="zh-CN"/>
        </w:rPr>
        <w:t xml:space="preserve"> </w:t>
      </w:r>
      <w:r w:rsidR="005F16F8">
        <w:rPr>
          <w:rFonts w:eastAsia="等线" w:hint="eastAsia"/>
          <w:bCs/>
          <w:lang w:eastAsia="zh-CN"/>
        </w:rPr>
        <w:t>the</w:t>
      </w:r>
      <w:r w:rsidR="005F16F8">
        <w:rPr>
          <w:rFonts w:eastAsia="等线"/>
          <w:bCs/>
          <w:lang w:eastAsia="zh-CN"/>
        </w:rPr>
        <w:t xml:space="preserve"> </w:t>
      </w:r>
      <w:r w:rsidR="00D86BF0">
        <w:rPr>
          <w:rFonts w:eastAsia="等线"/>
          <w:bCs/>
          <w:lang w:eastAsia="zh-CN"/>
        </w:rPr>
        <w:t>lessons</w:t>
      </w:r>
      <w:r w:rsidR="005F16F8" w:rsidRPr="00D4436A">
        <w:t xml:space="preserve"> from NR spectrum utilization and aggregation framework</w:t>
      </w:r>
      <w:r w:rsidR="005F16F8">
        <w:rPr>
          <w:rFonts w:eastAsia="等线"/>
          <w:bCs/>
          <w:lang w:eastAsia="zh-CN"/>
        </w:rPr>
        <w:t xml:space="preserve"> </w:t>
      </w:r>
      <w:r>
        <w:rPr>
          <w:rFonts w:eastAsia="等线"/>
          <w:bCs/>
          <w:lang w:eastAsia="zh-CN"/>
        </w:rPr>
        <w:t>are:</w:t>
      </w:r>
    </w:p>
    <w:p w14:paraId="4FDB16EA" w14:textId="5A2BDC46" w:rsidR="00DE58AA" w:rsidRDefault="00DE58AA" w:rsidP="006762D6">
      <w:pPr>
        <w:pStyle w:val="a8"/>
        <w:numPr>
          <w:ilvl w:val="0"/>
          <w:numId w:val="44"/>
        </w:numPr>
        <w:snapToGrid w:val="0"/>
        <w:spacing w:after="120" w:line="280" w:lineRule="atLeast"/>
        <w:ind w:firstLineChars="0"/>
        <w:jc w:val="both"/>
        <w:rPr>
          <w:rFonts w:eastAsia="等线"/>
          <w:bCs/>
          <w:lang w:eastAsia="zh-CN"/>
        </w:rPr>
      </w:pPr>
      <w:r>
        <w:rPr>
          <w:rFonts w:eastAsia="等线" w:hint="eastAsia"/>
          <w:b/>
          <w:bCs/>
          <w:lang w:eastAsia="zh-CN"/>
        </w:rPr>
        <w:t>R</w:t>
      </w:r>
      <w:r>
        <w:rPr>
          <w:rFonts w:eastAsia="等线"/>
          <w:b/>
          <w:bCs/>
          <w:lang w:eastAsia="zh-CN"/>
        </w:rPr>
        <w:t>andom access carrier selection to reduce the congestion and increase the successful rate:</w:t>
      </w:r>
      <w:r>
        <w:rPr>
          <w:rFonts w:eastAsia="等线"/>
          <w:bCs/>
          <w:lang w:eastAsia="zh-CN"/>
        </w:rPr>
        <w:t xml:space="preserve"> The multiple carriers of a </w:t>
      </w:r>
      <w:r w:rsidR="00CB2C7C">
        <w:rPr>
          <w:rFonts w:eastAsia="等线"/>
          <w:bCs/>
          <w:lang w:eastAsia="zh-CN"/>
        </w:rPr>
        <w:t xml:space="preserve">Super </w:t>
      </w:r>
      <w:r>
        <w:rPr>
          <w:rFonts w:eastAsia="等线"/>
          <w:bCs/>
          <w:lang w:eastAsia="zh-CN"/>
        </w:rPr>
        <w:t xml:space="preserve">cell are visible by a UE in </w:t>
      </w:r>
      <w:r w:rsidR="006762D6" w:rsidRPr="006762D6">
        <w:rPr>
          <w:rFonts w:eastAsia="等线"/>
          <w:bCs/>
          <w:lang w:eastAsia="zh-CN"/>
        </w:rPr>
        <w:t>RRC_IDLE/ RRC_INACTIVE</w:t>
      </w:r>
      <w:r w:rsidR="00CB2C7C">
        <w:rPr>
          <w:rFonts w:eastAsia="等线"/>
          <w:bCs/>
          <w:lang w:eastAsia="zh-CN"/>
        </w:rPr>
        <w:t xml:space="preserve"> (if supported)</w:t>
      </w:r>
      <w:r w:rsidR="006762D6" w:rsidRPr="006762D6">
        <w:rPr>
          <w:rFonts w:eastAsia="等线"/>
          <w:bCs/>
          <w:lang w:eastAsia="zh-CN"/>
        </w:rPr>
        <w:t xml:space="preserve"> state</w:t>
      </w:r>
      <w:r w:rsidRPr="006762D6">
        <w:rPr>
          <w:rFonts w:eastAsia="等线"/>
          <w:bCs/>
          <w:lang w:eastAsia="zh-CN"/>
        </w:rPr>
        <w:t>,</w:t>
      </w:r>
      <w:r w:rsidR="004770C6">
        <w:rPr>
          <w:rFonts w:eastAsia="等线"/>
          <w:bCs/>
          <w:lang w:eastAsia="zh-CN"/>
        </w:rPr>
        <w:t xml:space="preserve"> so that the UE can select a more suitable</w:t>
      </w:r>
      <w:r>
        <w:rPr>
          <w:rFonts w:eastAsia="等线"/>
          <w:bCs/>
          <w:lang w:eastAsia="zh-CN"/>
        </w:rPr>
        <w:t xml:space="preserve"> UL/DL carrier for random access procedure</w:t>
      </w:r>
      <w:r w:rsidR="00FE1FA2" w:rsidRPr="00FE1FA2">
        <w:rPr>
          <w:rFonts w:eastAsia="等线"/>
          <w:bCs/>
          <w:lang w:eastAsia="zh-CN"/>
        </w:rPr>
        <w:t xml:space="preserve"> </w:t>
      </w:r>
      <w:r w:rsidR="00FE1FA2">
        <w:rPr>
          <w:rFonts w:eastAsia="等线"/>
          <w:bCs/>
          <w:lang w:eastAsia="zh-CN"/>
        </w:rPr>
        <w:t xml:space="preserve">within multiple carriers of the super cell, rather than accessing from only UL/DL carrier associated with </w:t>
      </w:r>
      <w:proofErr w:type="spellStart"/>
      <w:r w:rsidR="00FE1FA2">
        <w:rPr>
          <w:rFonts w:eastAsia="等线"/>
          <w:bCs/>
          <w:lang w:eastAsia="zh-CN"/>
        </w:rPr>
        <w:t>PCell</w:t>
      </w:r>
      <w:proofErr w:type="spellEnd"/>
      <w:r w:rsidR="00FE1FA2">
        <w:rPr>
          <w:rFonts w:eastAsia="等线"/>
          <w:bCs/>
          <w:lang w:eastAsia="zh-CN"/>
        </w:rPr>
        <w:t xml:space="preserve"> as the NR legacy behaviour</w:t>
      </w:r>
      <w:r>
        <w:rPr>
          <w:rFonts w:eastAsia="等线"/>
          <w:bCs/>
          <w:lang w:eastAsia="zh-CN"/>
        </w:rPr>
        <w:t>.</w:t>
      </w:r>
    </w:p>
    <w:p w14:paraId="73C1C7F1" w14:textId="7F8CF8D9" w:rsidR="00DE58AA" w:rsidRDefault="00DE58AA" w:rsidP="00DE58AA">
      <w:pPr>
        <w:pStyle w:val="a8"/>
        <w:numPr>
          <w:ilvl w:val="0"/>
          <w:numId w:val="44"/>
        </w:numPr>
        <w:snapToGrid w:val="0"/>
        <w:spacing w:after="120" w:line="280" w:lineRule="atLeast"/>
        <w:ind w:firstLineChars="0"/>
        <w:jc w:val="both"/>
        <w:rPr>
          <w:rFonts w:eastAsia="等线"/>
          <w:bCs/>
          <w:lang w:eastAsia="zh-CN"/>
        </w:rPr>
      </w:pPr>
      <w:r>
        <w:rPr>
          <w:rFonts w:eastAsia="等线"/>
          <w:b/>
          <w:bCs/>
          <w:lang w:eastAsia="zh-CN"/>
        </w:rPr>
        <w:t>No handover procedure across carriers in a</w:t>
      </w:r>
      <w:r w:rsidR="00170831">
        <w:rPr>
          <w:rFonts w:eastAsia="等线"/>
          <w:b/>
          <w:bCs/>
          <w:lang w:eastAsia="zh-CN"/>
        </w:rPr>
        <w:t xml:space="preserve"> Super</w:t>
      </w:r>
      <w:r>
        <w:rPr>
          <w:rFonts w:eastAsia="等线"/>
          <w:b/>
          <w:bCs/>
          <w:lang w:eastAsia="zh-CN"/>
        </w:rPr>
        <w:t xml:space="preserve"> cell and fast carrier activation</w:t>
      </w:r>
      <w:r w:rsidR="00232733">
        <w:rPr>
          <w:rFonts w:eastAsia="等线" w:hint="eastAsia"/>
          <w:b/>
          <w:bCs/>
          <w:lang w:eastAsia="zh-CN"/>
        </w:rPr>
        <w:t>/</w:t>
      </w:r>
      <w:r w:rsidR="00232733">
        <w:rPr>
          <w:rFonts w:eastAsia="等线"/>
          <w:b/>
          <w:bCs/>
          <w:lang w:eastAsia="zh-CN"/>
        </w:rPr>
        <w:t>deactivation</w:t>
      </w:r>
      <w:r w:rsidR="00412C75">
        <w:rPr>
          <w:rFonts w:eastAsia="等线"/>
          <w:b/>
          <w:bCs/>
          <w:lang w:eastAsia="zh-CN"/>
        </w:rPr>
        <w:t xml:space="preserve"> to reduce</w:t>
      </w:r>
      <w:r>
        <w:rPr>
          <w:rFonts w:eastAsia="等线"/>
          <w:b/>
          <w:bCs/>
          <w:lang w:eastAsia="zh-CN"/>
        </w:rPr>
        <w:t xml:space="preserve"> the latency and </w:t>
      </w:r>
      <w:proofErr w:type="spellStart"/>
      <w:r>
        <w:rPr>
          <w:rFonts w:eastAsia="等线"/>
          <w:b/>
          <w:bCs/>
          <w:lang w:eastAsia="zh-CN"/>
        </w:rPr>
        <w:t>si</w:t>
      </w:r>
      <w:r w:rsidR="0087697A">
        <w:rPr>
          <w:rFonts w:eastAsia="等线"/>
          <w:b/>
          <w:bCs/>
          <w:lang w:eastAsia="zh-CN"/>
        </w:rPr>
        <w:t>gnaling</w:t>
      </w:r>
      <w:proofErr w:type="spellEnd"/>
      <w:r w:rsidR="0087697A">
        <w:rPr>
          <w:rFonts w:eastAsia="等线"/>
          <w:b/>
          <w:bCs/>
          <w:lang w:eastAsia="zh-CN"/>
        </w:rPr>
        <w:t xml:space="preserve"> overhead when the camping</w:t>
      </w:r>
      <w:r>
        <w:rPr>
          <w:rFonts w:eastAsia="等线"/>
          <w:b/>
          <w:bCs/>
          <w:lang w:eastAsia="zh-CN"/>
        </w:rPr>
        <w:t xml:space="preserve"> carrier is switched </w:t>
      </w:r>
      <w:r w:rsidR="00412C75">
        <w:rPr>
          <w:rFonts w:eastAsia="等线"/>
          <w:b/>
          <w:bCs/>
          <w:lang w:eastAsia="zh-CN"/>
        </w:rPr>
        <w:t xml:space="preserve">to an </w:t>
      </w:r>
      <w:r>
        <w:rPr>
          <w:rFonts w:eastAsia="等线"/>
          <w:b/>
          <w:bCs/>
          <w:lang w:eastAsia="zh-CN"/>
        </w:rPr>
        <w:t>intra cell</w:t>
      </w:r>
      <w:r w:rsidR="00412C75">
        <w:rPr>
          <w:rFonts w:eastAsia="等线"/>
          <w:b/>
          <w:bCs/>
          <w:lang w:eastAsia="zh-CN"/>
        </w:rPr>
        <w:t xml:space="preserve"> carrier</w:t>
      </w:r>
      <w:r>
        <w:rPr>
          <w:rFonts w:eastAsia="等线" w:hint="eastAsia"/>
          <w:b/>
          <w:bCs/>
          <w:lang w:eastAsia="zh-CN"/>
        </w:rPr>
        <w:t>:</w:t>
      </w:r>
      <w:r>
        <w:rPr>
          <w:rFonts w:eastAsia="等线"/>
          <w:bCs/>
          <w:lang w:eastAsia="zh-CN"/>
        </w:rPr>
        <w:t xml:space="preserve"> Intra cell carrier switching can replace conventional inter cell hando</w:t>
      </w:r>
      <w:r w:rsidR="00412C75">
        <w:rPr>
          <w:rFonts w:eastAsia="等线"/>
          <w:bCs/>
          <w:lang w:eastAsia="zh-CN"/>
        </w:rPr>
        <w:t xml:space="preserve">ver, eliminating the need for </w:t>
      </w:r>
      <w:proofErr w:type="spellStart"/>
      <w:r w:rsidR="00412C75">
        <w:rPr>
          <w:rFonts w:eastAsia="等线"/>
          <w:bCs/>
          <w:lang w:eastAsia="zh-CN"/>
        </w:rPr>
        <w:t>SC</w:t>
      </w:r>
      <w:r>
        <w:rPr>
          <w:rFonts w:eastAsia="等线"/>
          <w:bCs/>
          <w:lang w:eastAsia="zh-CN"/>
        </w:rPr>
        <w:t>ell</w:t>
      </w:r>
      <w:proofErr w:type="spellEnd"/>
      <w:r>
        <w:rPr>
          <w:rFonts w:eastAsia="等线"/>
          <w:bCs/>
          <w:lang w:eastAsia="zh-CN"/>
        </w:rPr>
        <w:t xml:space="preserve"> addition/release/activation/deactivation. This is not only seamless mobility but also has the same benefits for load balancing.</w:t>
      </w:r>
    </w:p>
    <w:p w14:paraId="6C20623B" w14:textId="1EF6DCFB" w:rsidR="00DE58AA" w:rsidRDefault="00B2359E" w:rsidP="00DE58AA">
      <w:pPr>
        <w:pStyle w:val="a8"/>
        <w:numPr>
          <w:ilvl w:val="0"/>
          <w:numId w:val="44"/>
        </w:numPr>
        <w:snapToGrid w:val="0"/>
        <w:spacing w:after="120" w:line="280" w:lineRule="atLeast"/>
        <w:ind w:firstLineChars="0"/>
        <w:jc w:val="both"/>
        <w:rPr>
          <w:rFonts w:eastAsia="等线"/>
          <w:bCs/>
          <w:lang w:eastAsia="zh-CN"/>
        </w:rPr>
      </w:pPr>
      <w:r>
        <w:rPr>
          <w:rFonts w:eastAsia="等线"/>
          <w:b/>
          <w:bCs/>
          <w:lang w:eastAsia="zh-CN"/>
        </w:rPr>
        <w:t xml:space="preserve">Carriers spectrum resource </w:t>
      </w:r>
      <w:r>
        <w:rPr>
          <w:rFonts w:eastAsia="等线" w:hint="eastAsia"/>
          <w:b/>
          <w:bCs/>
          <w:lang w:eastAsia="zh-CN"/>
        </w:rPr>
        <w:t>utilization</w:t>
      </w:r>
      <w:r>
        <w:rPr>
          <w:rFonts w:eastAsia="等线"/>
          <w:b/>
          <w:bCs/>
          <w:lang w:eastAsia="zh-CN"/>
        </w:rPr>
        <w:t xml:space="preserve"> in a </w:t>
      </w:r>
      <w:r w:rsidR="00050BCE">
        <w:rPr>
          <w:rFonts w:eastAsia="等线"/>
          <w:b/>
          <w:bCs/>
          <w:lang w:eastAsia="zh-CN"/>
        </w:rPr>
        <w:t>S</w:t>
      </w:r>
      <w:r>
        <w:rPr>
          <w:rFonts w:eastAsia="等线"/>
          <w:b/>
          <w:bCs/>
          <w:lang w:eastAsia="zh-CN"/>
        </w:rPr>
        <w:t xml:space="preserve">uper </w:t>
      </w:r>
      <w:r w:rsidR="00183217">
        <w:rPr>
          <w:rFonts w:eastAsia="等线"/>
          <w:b/>
          <w:bCs/>
          <w:lang w:eastAsia="zh-CN"/>
        </w:rPr>
        <w:t xml:space="preserve">cell as </w:t>
      </w:r>
      <w:r>
        <w:rPr>
          <w:rFonts w:eastAsia="等线"/>
          <w:b/>
          <w:bCs/>
          <w:lang w:eastAsia="zh-CN"/>
        </w:rPr>
        <w:t>a large bandwidth resource in a single carrier, that can be flexibly and efficiently scheduled with performance improvement:</w:t>
      </w:r>
      <w:r w:rsidR="00DE58AA">
        <w:rPr>
          <w:rFonts w:eastAsia="等线"/>
          <w:bCs/>
          <w:lang w:eastAsia="zh-CN"/>
        </w:rPr>
        <w:t xml:space="preserve"> A single TB </w:t>
      </w:r>
      <w:r w:rsidR="00DE58AA">
        <w:rPr>
          <w:rFonts w:eastAsia="等线" w:hint="eastAsia"/>
          <w:bCs/>
          <w:lang w:eastAsia="zh-CN"/>
        </w:rPr>
        <w:t>mapping to</w:t>
      </w:r>
      <w:r w:rsidR="00DE58AA">
        <w:rPr>
          <w:rFonts w:eastAsia="等线"/>
          <w:bCs/>
          <w:lang w:eastAsia="zh-CN"/>
        </w:rPr>
        <w:t xml:space="preserve"> multiple carriers in a </w:t>
      </w:r>
      <w:r w:rsidR="00183217">
        <w:rPr>
          <w:rFonts w:eastAsia="等线"/>
          <w:bCs/>
          <w:lang w:eastAsia="zh-CN"/>
        </w:rPr>
        <w:t xml:space="preserve">Super </w:t>
      </w:r>
      <w:r w:rsidR="00DE58AA">
        <w:rPr>
          <w:rFonts w:eastAsia="等线"/>
          <w:bCs/>
          <w:lang w:eastAsia="zh-CN"/>
        </w:rPr>
        <w:t>cell can be scheduled</w:t>
      </w:r>
      <w:r w:rsidR="00D929CD">
        <w:rPr>
          <w:rFonts w:eastAsia="等线" w:hint="eastAsia"/>
          <w:bCs/>
          <w:lang w:eastAsia="zh-CN"/>
        </w:rPr>
        <w:t xml:space="preserve">, which brings </w:t>
      </w:r>
      <w:r w:rsidR="00D929CD">
        <w:rPr>
          <w:rFonts w:eastAsia="等线"/>
          <w:bCs/>
          <w:lang w:eastAsia="zh-CN"/>
        </w:rPr>
        <w:t xml:space="preserve">potential </w:t>
      </w:r>
      <w:r w:rsidR="00DE58AA">
        <w:rPr>
          <w:rFonts w:eastAsia="等线" w:hint="eastAsia"/>
          <w:bCs/>
          <w:lang w:eastAsia="zh-CN"/>
        </w:rPr>
        <w:t xml:space="preserve">benefits including </w:t>
      </w:r>
      <w:r w:rsidR="00DE58AA">
        <w:rPr>
          <w:rFonts w:eastAsia="等线"/>
          <w:bCs/>
          <w:lang w:eastAsia="zh-CN"/>
        </w:rPr>
        <w:t>overhead reduction</w:t>
      </w:r>
      <w:r w:rsidR="00C10667">
        <w:rPr>
          <w:rFonts w:eastAsia="等线"/>
          <w:bCs/>
          <w:lang w:eastAsia="zh-CN"/>
        </w:rPr>
        <w:t xml:space="preserve"> and higher channel coding gain</w:t>
      </w:r>
      <w:r w:rsidR="00DE58AA">
        <w:rPr>
          <w:rFonts w:eastAsia="等线" w:hint="eastAsia"/>
          <w:bCs/>
          <w:lang w:eastAsia="zh-CN"/>
        </w:rPr>
        <w:t>.</w:t>
      </w:r>
    </w:p>
    <w:p w14:paraId="1F94B351" w14:textId="1A18B871" w:rsidR="00766E09" w:rsidRPr="006B3F14" w:rsidRDefault="00387DC6" w:rsidP="00766E09">
      <w:pPr>
        <w:spacing w:before="120"/>
        <w:jc w:val="both"/>
        <w:rPr>
          <w:rFonts w:eastAsia="宋体"/>
          <w:kern w:val="2"/>
          <w:szCs w:val="22"/>
          <w:lang w:eastAsia="zh-CN"/>
        </w:rPr>
      </w:pPr>
      <w:r w:rsidRPr="006B3F14">
        <w:rPr>
          <w:rFonts w:eastAsia="宋体"/>
          <w:kern w:val="2"/>
          <w:szCs w:val="22"/>
          <w:lang w:eastAsia="zh-CN"/>
        </w:rPr>
        <w:lastRenderedPageBreak/>
        <w:t>As analysed above, it is worth</w:t>
      </w:r>
      <w:r w:rsidR="006B3F14">
        <w:rPr>
          <w:rFonts w:eastAsia="宋体"/>
          <w:kern w:val="2"/>
          <w:szCs w:val="22"/>
          <w:lang w:eastAsia="zh-CN"/>
        </w:rPr>
        <w:t xml:space="preserve"> to study</w:t>
      </w:r>
      <w:r w:rsidR="00BE22D2">
        <w:rPr>
          <w:rFonts w:eastAsia="宋体"/>
          <w:kern w:val="2"/>
          <w:szCs w:val="22"/>
          <w:lang w:eastAsia="zh-CN"/>
        </w:rPr>
        <w:t xml:space="preserve"> a new framework</w:t>
      </w:r>
      <w:r w:rsidR="00BE22D2" w:rsidRPr="00BE22D2">
        <w:rPr>
          <w:rFonts w:eastAsia="宋体"/>
          <w:kern w:val="2"/>
          <w:szCs w:val="22"/>
          <w:lang w:eastAsia="zh-CN"/>
        </w:rPr>
        <w:t xml:space="preserve"> </w:t>
      </w:r>
      <w:r w:rsidR="00050BCE">
        <w:rPr>
          <w:rFonts w:eastAsia="宋体"/>
          <w:kern w:val="2"/>
          <w:szCs w:val="22"/>
          <w:lang w:eastAsia="zh-CN"/>
        </w:rPr>
        <w:t>supporting a single “Super</w:t>
      </w:r>
      <w:r w:rsidR="00050BCE" w:rsidRPr="00050BCE">
        <w:rPr>
          <w:rFonts w:eastAsia="宋体"/>
          <w:kern w:val="2"/>
          <w:szCs w:val="22"/>
          <w:lang w:eastAsia="zh-CN"/>
        </w:rPr>
        <w:t xml:space="preserve"> cell</w:t>
      </w:r>
      <w:r w:rsidR="00050BCE">
        <w:rPr>
          <w:rFonts w:eastAsia="宋体"/>
          <w:kern w:val="2"/>
          <w:szCs w:val="22"/>
          <w:lang w:eastAsia="zh-CN"/>
        </w:rPr>
        <w:t>”</w:t>
      </w:r>
      <w:r w:rsidR="00050BCE" w:rsidRPr="00050BCE">
        <w:rPr>
          <w:rFonts w:eastAsia="宋体"/>
          <w:kern w:val="2"/>
          <w:szCs w:val="22"/>
          <w:lang w:eastAsia="zh-CN"/>
        </w:rPr>
        <w:t xml:space="preserve"> with multiple carries </w:t>
      </w:r>
      <w:r w:rsidR="00BE22D2" w:rsidRPr="00BE22D2">
        <w:rPr>
          <w:rFonts w:eastAsia="宋体"/>
          <w:kern w:val="2"/>
          <w:szCs w:val="22"/>
          <w:lang w:eastAsia="zh-CN"/>
        </w:rPr>
        <w:t>for c</w:t>
      </w:r>
      <w:r w:rsidR="00BE22D2">
        <w:rPr>
          <w:rFonts w:eastAsia="宋体"/>
          <w:kern w:val="2"/>
          <w:szCs w:val="22"/>
          <w:lang w:eastAsia="zh-CN"/>
        </w:rPr>
        <w:t xml:space="preserve">ell management </w:t>
      </w:r>
      <w:r w:rsidR="00BE22D2" w:rsidRPr="00BE22D2">
        <w:rPr>
          <w:rFonts w:eastAsia="宋体"/>
          <w:kern w:val="2"/>
          <w:szCs w:val="22"/>
          <w:lang w:eastAsia="zh-CN"/>
        </w:rPr>
        <w:t>in 6G</w:t>
      </w:r>
      <w:r w:rsidR="006C2602">
        <w:rPr>
          <w:rFonts w:eastAsia="宋体"/>
          <w:kern w:val="2"/>
          <w:szCs w:val="22"/>
          <w:lang w:eastAsia="zh-CN"/>
        </w:rPr>
        <w:t>R</w:t>
      </w:r>
      <w:r w:rsidR="00BE22D2">
        <w:rPr>
          <w:rFonts w:eastAsia="宋体"/>
          <w:kern w:val="2"/>
          <w:szCs w:val="22"/>
          <w:lang w:eastAsia="zh-CN"/>
        </w:rPr>
        <w:t>,</w:t>
      </w:r>
      <w:r w:rsidR="00BE22D2" w:rsidRPr="00BE22D2">
        <w:rPr>
          <w:rFonts w:eastAsia="宋体"/>
          <w:kern w:val="2"/>
          <w:szCs w:val="22"/>
          <w:lang w:eastAsia="zh-CN"/>
        </w:rPr>
        <w:t xml:space="preserve"> not only to utilize the spectrum effectively and efficiently, but also to further reduce latency and system overhead</w:t>
      </w:r>
      <w:r w:rsidRPr="006B3F14">
        <w:rPr>
          <w:rFonts w:eastAsia="宋体"/>
          <w:kern w:val="2"/>
          <w:szCs w:val="22"/>
          <w:lang w:eastAsia="zh-CN"/>
        </w:rPr>
        <w:t>.</w:t>
      </w:r>
    </w:p>
    <w:p w14:paraId="26AFFE0C" w14:textId="59C7F970" w:rsidR="001F300E" w:rsidRDefault="00387DC6" w:rsidP="00387DC6">
      <w:pPr>
        <w:jc w:val="both"/>
        <w:rPr>
          <w:rFonts w:eastAsia="宋体"/>
          <w:b/>
          <w:kern w:val="2"/>
          <w:szCs w:val="22"/>
          <w:lang w:eastAsia="zh-CN"/>
        </w:rPr>
      </w:pPr>
      <w:r w:rsidRPr="006B3F14">
        <w:rPr>
          <w:rFonts w:eastAsia="宋体"/>
          <w:b/>
          <w:kern w:val="2"/>
          <w:szCs w:val="22"/>
          <w:lang w:eastAsia="zh-CN"/>
        </w:rPr>
        <w:t xml:space="preserve">Proposal 1: </w:t>
      </w:r>
      <w:r w:rsidR="00A23B4F">
        <w:rPr>
          <w:rFonts w:eastAsia="宋体"/>
          <w:b/>
          <w:kern w:val="2"/>
          <w:szCs w:val="22"/>
          <w:lang w:eastAsia="zh-CN"/>
        </w:rPr>
        <w:t>Regarding the</w:t>
      </w:r>
      <w:r w:rsidRPr="006B3F14">
        <w:rPr>
          <w:rFonts w:eastAsia="宋体"/>
          <w:b/>
          <w:kern w:val="2"/>
          <w:szCs w:val="22"/>
          <w:lang w:eastAsia="zh-CN"/>
        </w:rPr>
        <w:t xml:space="preserve"> cell management</w:t>
      </w:r>
      <w:r w:rsidR="00A23B4F">
        <w:rPr>
          <w:rFonts w:eastAsia="宋体"/>
          <w:b/>
          <w:kern w:val="2"/>
          <w:szCs w:val="22"/>
          <w:lang w:eastAsia="zh-CN"/>
        </w:rPr>
        <w:t xml:space="preserve"> in 6G</w:t>
      </w:r>
      <w:r w:rsidR="008926F0">
        <w:rPr>
          <w:rFonts w:eastAsia="宋体"/>
          <w:b/>
          <w:kern w:val="2"/>
          <w:szCs w:val="22"/>
          <w:lang w:eastAsia="zh-CN"/>
        </w:rPr>
        <w:t>R</w:t>
      </w:r>
      <w:r w:rsidR="00BE22D2">
        <w:rPr>
          <w:rFonts w:eastAsia="宋体"/>
          <w:b/>
          <w:kern w:val="2"/>
          <w:szCs w:val="22"/>
          <w:lang w:eastAsia="zh-CN"/>
        </w:rPr>
        <w:t xml:space="preserve">, </w:t>
      </w:r>
      <w:r w:rsidR="00A23B4F">
        <w:rPr>
          <w:rFonts w:eastAsia="宋体"/>
          <w:b/>
          <w:kern w:val="2"/>
          <w:szCs w:val="22"/>
          <w:lang w:eastAsia="zh-CN"/>
        </w:rPr>
        <w:t>a new framework supporting</w:t>
      </w:r>
      <w:r w:rsidR="00BE22D2">
        <w:rPr>
          <w:rFonts w:eastAsia="宋体"/>
          <w:b/>
          <w:kern w:val="2"/>
          <w:szCs w:val="22"/>
          <w:lang w:eastAsia="zh-CN"/>
        </w:rPr>
        <w:t xml:space="preserve"> </w:t>
      </w:r>
      <w:r w:rsidR="00774AE2" w:rsidRPr="00C527BB">
        <w:rPr>
          <w:rFonts w:eastAsia="宋体"/>
          <w:b/>
          <w:i/>
          <w:kern w:val="2"/>
          <w:szCs w:val="22"/>
          <w:u w:val="single"/>
          <w:lang w:eastAsia="zh-CN"/>
        </w:rPr>
        <w:t xml:space="preserve">a </w:t>
      </w:r>
      <w:r w:rsidR="00BE22D2" w:rsidRPr="00C527BB">
        <w:rPr>
          <w:rFonts w:eastAsia="宋体"/>
          <w:b/>
          <w:i/>
          <w:kern w:val="2"/>
          <w:szCs w:val="22"/>
          <w:u w:val="single"/>
          <w:lang w:eastAsia="zh-CN"/>
        </w:rPr>
        <w:t>single</w:t>
      </w:r>
      <w:r w:rsidR="00774AE2" w:rsidRPr="00C527BB">
        <w:rPr>
          <w:rFonts w:eastAsia="宋体"/>
          <w:b/>
          <w:i/>
          <w:kern w:val="2"/>
          <w:szCs w:val="22"/>
          <w:u w:val="single"/>
          <w:lang w:eastAsia="zh-CN"/>
        </w:rPr>
        <w:t xml:space="preserve"> “Super</w:t>
      </w:r>
      <w:r w:rsidR="00BE27F1">
        <w:rPr>
          <w:rFonts w:eastAsia="宋体"/>
          <w:b/>
          <w:i/>
          <w:kern w:val="2"/>
          <w:szCs w:val="22"/>
          <w:u w:val="single"/>
          <w:lang w:eastAsia="zh-CN"/>
        </w:rPr>
        <w:t xml:space="preserve"> </w:t>
      </w:r>
      <w:r w:rsidR="00BE22D2" w:rsidRPr="00C527BB">
        <w:rPr>
          <w:rFonts w:eastAsia="宋体"/>
          <w:b/>
          <w:i/>
          <w:kern w:val="2"/>
          <w:szCs w:val="22"/>
          <w:u w:val="single"/>
          <w:lang w:eastAsia="zh-CN"/>
        </w:rPr>
        <w:t>cell</w:t>
      </w:r>
      <w:r w:rsidR="00BE27F1">
        <w:rPr>
          <w:rFonts w:eastAsia="宋体"/>
          <w:b/>
          <w:i/>
          <w:kern w:val="2"/>
          <w:szCs w:val="22"/>
          <w:u w:val="single"/>
          <w:lang w:eastAsia="zh-CN"/>
        </w:rPr>
        <w:t>”</w:t>
      </w:r>
      <w:r w:rsidR="00774AE2" w:rsidRPr="00C527BB">
        <w:rPr>
          <w:rFonts w:eastAsia="宋体"/>
          <w:b/>
          <w:i/>
          <w:kern w:val="2"/>
          <w:szCs w:val="22"/>
          <w:u w:val="single"/>
          <w:lang w:eastAsia="zh-CN"/>
        </w:rPr>
        <w:t xml:space="preserve"> with</w:t>
      </w:r>
      <w:r w:rsidR="00BE22D2" w:rsidRPr="00C527BB">
        <w:rPr>
          <w:rFonts w:eastAsia="宋体"/>
          <w:b/>
          <w:i/>
          <w:kern w:val="2"/>
          <w:szCs w:val="22"/>
          <w:u w:val="single"/>
          <w:lang w:eastAsia="zh-CN"/>
        </w:rPr>
        <w:t xml:space="preserve"> multiple carries</w:t>
      </w:r>
      <w:r w:rsidR="00A23B4F">
        <w:rPr>
          <w:rFonts w:eastAsia="宋体"/>
          <w:b/>
          <w:kern w:val="2"/>
          <w:szCs w:val="22"/>
          <w:lang w:eastAsia="zh-CN"/>
        </w:rPr>
        <w:t xml:space="preserve"> </w:t>
      </w:r>
      <w:r w:rsidR="006B3F14">
        <w:rPr>
          <w:rFonts w:eastAsia="宋体"/>
          <w:b/>
          <w:kern w:val="2"/>
          <w:szCs w:val="22"/>
          <w:lang w:eastAsia="zh-CN"/>
        </w:rPr>
        <w:t>could</w:t>
      </w:r>
      <w:r w:rsidR="0037366B">
        <w:rPr>
          <w:rFonts w:eastAsia="宋体"/>
          <w:b/>
          <w:kern w:val="2"/>
          <w:szCs w:val="22"/>
          <w:lang w:eastAsia="zh-CN"/>
        </w:rPr>
        <w:t xml:space="preserve"> be studied </w:t>
      </w:r>
      <w:r w:rsidR="00BE22D2" w:rsidRPr="00BE22D2">
        <w:rPr>
          <w:rFonts w:eastAsia="宋体"/>
          <w:b/>
          <w:kern w:val="2"/>
          <w:szCs w:val="22"/>
          <w:lang w:eastAsia="zh-CN"/>
        </w:rPr>
        <w:t xml:space="preserve">for more </w:t>
      </w:r>
      <w:r w:rsidR="00405218">
        <w:rPr>
          <w:rFonts w:eastAsia="宋体"/>
          <w:b/>
          <w:kern w:val="2"/>
          <w:szCs w:val="22"/>
          <w:lang w:eastAsia="zh-CN"/>
        </w:rPr>
        <w:t>efficient spectrum utilization and fur</w:t>
      </w:r>
      <w:r w:rsidR="00BE22D2" w:rsidRPr="00BE22D2">
        <w:rPr>
          <w:rFonts w:eastAsia="宋体"/>
          <w:b/>
          <w:kern w:val="2"/>
          <w:szCs w:val="22"/>
          <w:lang w:eastAsia="zh-CN"/>
        </w:rPr>
        <w:t>ther reduc</w:t>
      </w:r>
      <w:r w:rsidR="00405218">
        <w:rPr>
          <w:rFonts w:eastAsia="宋体"/>
          <w:b/>
          <w:kern w:val="2"/>
          <w:szCs w:val="22"/>
          <w:lang w:eastAsia="zh-CN"/>
        </w:rPr>
        <w:t>tion of</w:t>
      </w:r>
      <w:r w:rsidR="00BE22D2" w:rsidRPr="00BE22D2">
        <w:rPr>
          <w:rFonts w:eastAsia="宋体"/>
          <w:b/>
          <w:kern w:val="2"/>
          <w:szCs w:val="22"/>
          <w:lang w:eastAsia="zh-CN"/>
        </w:rPr>
        <w:t xml:space="preserve"> the latency and the system overhead.</w:t>
      </w:r>
    </w:p>
    <w:p w14:paraId="476170FF" w14:textId="1F36D4A4" w:rsidR="00153FD2" w:rsidRDefault="00153FD2" w:rsidP="00153FD2">
      <w:pPr>
        <w:snapToGrid w:val="0"/>
        <w:spacing w:after="120" w:line="280" w:lineRule="atLeast"/>
        <w:jc w:val="both"/>
        <w:rPr>
          <w:rFonts w:eastAsia="等线"/>
          <w:b/>
          <w:bCs/>
          <w:u w:val="single"/>
          <w:lang w:eastAsia="zh-CN"/>
        </w:rPr>
      </w:pPr>
      <w:r>
        <w:rPr>
          <w:rFonts w:eastAsia="等线"/>
          <w:b/>
          <w:bCs/>
          <w:u w:val="single"/>
          <w:lang w:eastAsia="zh-CN"/>
        </w:rPr>
        <w:t>Flexible UL DL carrier association</w:t>
      </w:r>
    </w:p>
    <w:p w14:paraId="1B28E669" w14:textId="4F0E5149" w:rsidR="00153FD2" w:rsidRPr="00C05820" w:rsidRDefault="00FF687C" w:rsidP="00153FD2">
      <w:pPr>
        <w:snapToGrid w:val="0"/>
        <w:spacing w:after="120" w:line="280" w:lineRule="atLeast"/>
        <w:jc w:val="both"/>
        <w:rPr>
          <w:rFonts w:eastAsia="等线"/>
          <w:bCs/>
          <w:lang w:eastAsia="zh-CN"/>
        </w:rPr>
      </w:pPr>
      <w:r>
        <w:rPr>
          <w:rFonts w:eastAsia="等线"/>
          <w:bCs/>
          <w:lang w:eastAsia="zh-CN"/>
        </w:rPr>
        <w:t>Regarding h</w:t>
      </w:r>
      <w:r w:rsidRPr="00FF687C">
        <w:rPr>
          <w:rFonts w:eastAsia="等线"/>
          <w:bCs/>
          <w:lang w:eastAsia="zh-CN"/>
        </w:rPr>
        <w:t>ow to use UL and DL spectrum more efficiently</w:t>
      </w:r>
      <w:r w:rsidR="00483B97">
        <w:rPr>
          <w:rFonts w:eastAsia="等线"/>
          <w:bCs/>
          <w:lang w:eastAsia="zh-CN"/>
        </w:rPr>
        <w:t xml:space="preserve">, </w:t>
      </w:r>
      <w:r w:rsidR="00483B97" w:rsidRPr="00483B97">
        <w:rPr>
          <w:rFonts w:eastAsia="等线"/>
          <w:bCs/>
          <w:lang w:eastAsia="zh-CN"/>
        </w:rPr>
        <w:t>decoupling of UL and DL</w:t>
      </w:r>
      <w:r w:rsidR="00483B97">
        <w:rPr>
          <w:rFonts w:eastAsia="等线"/>
          <w:bCs/>
          <w:lang w:eastAsia="zh-CN"/>
        </w:rPr>
        <w:t xml:space="preserve"> carriers</w:t>
      </w:r>
      <w:r w:rsidR="00E7329E">
        <w:rPr>
          <w:rFonts w:eastAsia="等线"/>
          <w:bCs/>
          <w:lang w:eastAsia="zh-CN"/>
        </w:rPr>
        <w:t xml:space="preserve"> and enable</w:t>
      </w:r>
      <w:r w:rsidR="00483B97">
        <w:rPr>
          <w:rFonts w:eastAsia="等线"/>
          <w:bCs/>
          <w:lang w:eastAsia="zh-CN"/>
        </w:rPr>
        <w:t xml:space="preserve"> </w:t>
      </w:r>
      <w:r w:rsidR="00E7329E" w:rsidRPr="00E7329E">
        <w:rPr>
          <w:rFonts w:eastAsia="等线"/>
          <w:bCs/>
          <w:lang w:eastAsia="zh-CN"/>
        </w:rPr>
        <w:t xml:space="preserve">Flexible UL DL carrier association </w:t>
      </w:r>
      <w:r w:rsidR="00483B97">
        <w:rPr>
          <w:rFonts w:eastAsia="等线"/>
          <w:bCs/>
          <w:lang w:eastAsia="zh-CN"/>
        </w:rPr>
        <w:t>could be considered</w:t>
      </w:r>
      <w:r w:rsidR="008C636A">
        <w:rPr>
          <w:rFonts w:eastAsia="等线"/>
          <w:bCs/>
          <w:lang w:eastAsia="zh-CN"/>
        </w:rPr>
        <w:t xml:space="preserve"> in 6GR. </w:t>
      </w:r>
      <w:r w:rsidR="004D122F">
        <w:rPr>
          <w:rFonts w:eastAsia="等线"/>
          <w:bCs/>
          <w:lang w:eastAsia="zh-CN"/>
        </w:rPr>
        <w:t xml:space="preserve">In this sense, </w:t>
      </w:r>
      <w:r>
        <w:rPr>
          <w:rFonts w:eastAsia="等线"/>
          <w:bCs/>
          <w:lang w:eastAsia="zh-CN"/>
        </w:rPr>
        <w:t xml:space="preserve">UL and DL carriers could be selected from respective spectrum resource pools based on NW configuration/indication according to </w:t>
      </w:r>
      <w:r>
        <w:rPr>
          <w:rFonts w:eastAsia="等线" w:hint="eastAsia"/>
          <w:bCs/>
          <w:lang w:eastAsia="zh-CN"/>
        </w:rPr>
        <w:t>practical</w:t>
      </w:r>
      <w:r>
        <w:rPr>
          <w:rFonts w:eastAsia="等线"/>
          <w:bCs/>
          <w:lang w:eastAsia="zh-CN"/>
        </w:rPr>
        <w:t xml:space="preserve"> application scenarios, which </w:t>
      </w:r>
      <w:r>
        <w:rPr>
          <w:rFonts w:eastAsia="等线" w:hint="eastAsia"/>
          <w:bCs/>
          <w:lang w:eastAsia="zh-CN"/>
        </w:rPr>
        <w:t>can</w:t>
      </w:r>
      <w:r>
        <w:rPr>
          <w:rFonts w:eastAsia="等线"/>
          <w:bCs/>
          <w:lang w:eastAsia="zh-CN"/>
        </w:rPr>
        <w:t xml:space="preserve"> achieve variable numbers and flexible associated </w:t>
      </w:r>
      <w:r>
        <w:rPr>
          <w:rFonts w:eastAsia="等线" w:hint="eastAsia"/>
          <w:bCs/>
          <w:lang w:eastAsia="zh-CN"/>
        </w:rPr>
        <w:t>frequencies</w:t>
      </w:r>
      <w:r>
        <w:rPr>
          <w:rFonts w:eastAsia="等线"/>
          <w:bCs/>
          <w:lang w:eastAsia="zh-CN"/>
        </w:rPr>
        <w:t xml:space="preserve"> of UL DL carriers</w:t>
      </w:r>
      <w:r w:rsidR="00CB718A">
        <w:rPr>
          <w:rFonts w:eastAsia="等线"/>
          <w:bCs/>
          <w:lang w:eastAsia="zh-CN"/>
        </w:rPr>
        <w:t xml:space="preserve">. </w:t>
      </w:r>
      <w:r w:rsidR="00153FD2">
        <w:rPr>
          <w:rFonts w:eastAsia="等线" w:hint="eastAsia"/>
          <w:bCs/>
          <w:lang w:eastAsia="zh-CN"/>
        </w:rPr>
        <w:t>The</w:t>
      </w:r>
      <w:r w:rsidR="00153FD2">
        <w:rPr>
          <w:rFonts w:eastAsia="等线"/>
          <w:bCs/>
          <w:lang w:eastAsia="zh-CN"/>
        </w:rPr>
        <w:t xml:space="preserve"> </w:t>
      </w:r>
      <w:r w:rsidR="00153FD2">
        <w:rPr>
          <w:rFonts w:eastAsia="等线" w:hint="eastAsia"/>
          <w:bCs/>
          <w:lang w:eastAsia="zh-CN"/>
        </w:rPr>
        <w:t>support</w:t>
      </w:r>
      <w:r w:rsidR="00153FD2">
        <w:rPr>
          <w:rFonts w:eastAsia="等线"/>
          <w:bCs/>
          <w:lang w:eastAsia="zh-CN"/>
        </w:rPr>
        <w:t xml:space="preserve"> </w:t>
      </w:r>
      <w:r w:rsidR="00153FD2">
        <w:rPr>
          <w:rFonts w:eastAsia="等线" w:hint="eastAsia"/>
          <w:bCs/>
          <w:lang w:eastAsia="zh-CN"/>
        </w:rPr>
        <w:t>of</w:t>
      </w:r>
      <w:r w:rsidR="00153FD2">
        <w:rPr>
          <w:rFonts w:eastAsia="等线"/>
          <w:bCs/>
          <w:lang w:eastAsia="zh-CN"/>
        </w:rPr>
        <w:t xml:space="preserve"> </w:t>
      </w:r>
      <w:r w:rsidR="00153FD2">
        <w:rPr>
          <w:rFonts w:eastAsia="等线" w:hint="eastAsia"/>
          <w:bCs/>
          <w:lang w:eastAsia="zh-CN"/>
        </w:rPr>
        <w:t>a</w:t>
      </w:r>
      <w:r w:rsidR="00153FD2">
        <w:rPr>
          <w:rFonts w:eastAsia="等线"/>
          <w:bCs/>
          <w:lang w:eastAsia="zh-CN"/>
        </w:rPr>
        <w:t xml:space="preserve">t least a DL carrier in one FDD band associated with a UL carrier in another FDD band, </w:t>
      </w:r>
      <w:r w:rsidR="00153FD2">
        <w:rPr>
          <w:rFonts w:eastAsia="等线" w:hint="eastAsia"/>
          <w:bCs/>
          <w:lang w:eastAsia="zh-CN"/>
        </w:rPr>
        <w:t>and</w:t>
      </w:r>
      <w:r w:rsidR="00153FD2">
        <w:rPr>
          <w:rFonts w:eastAsia="等线"/>
          <w:bCs/>
          <w:lang w:eastAsia="zh-CN"/>
        </w:rPr>
        <w:t xml:space="preserve"> a UL/DL carrier in one FDD band associated with </w:t>
      </w:r>
      <w:r w:rsidR="00153FD2">
        <w:rPr>
          <w:rFonts w:eastAsia="等线" w:hint="eastAsia"/>
          <w:bCs/>
          <w:lang w:eastAsia="zh-CN"/>
        </w:rPr>
        <w:t>the</w:t>
      </w:r>
      <w:r w:rsidR="00153FD2">
        <w:rPr>
          <w:rFonts w:eastAsia="等线"/>
          <w:bCs/>
          <w:lang w:eastAsia="zh-CN"/>
        </w:rPr>
        <w:t xml:space="preserve"> </w:t>
      </w:r>
      <w:r w:rsidR="00153FD2">
        <w:rPr>
          <w:rFonts w:eastAsia="等线" w:hint="eastAsia"/>
          <w:bCs/>
          <w:lang w:eastAsia="zh-CN"/>
        </w:rPr>
        <w:t>carrier</w:t>
      </w:r>
      <w:r w:rsidR="00153FD2">
        <w:rPr>
          <w:rFonts w:eastAsia="等线"/>
          <w:bCs/>
          <w:lang w:eastAsia="zh-CN"/>
        </w:rPr>
        <w:t xml:space="preserve"> </w:t>
      </w:r>
      <w:r w:rsidR="00153FD2">
        <w:rPr>
          <w:rFonts w:eastAsia="等线" w:hint="eastAsia"/>
          <w:bCs/>
          <w:lang w:eastAsia="zh-CN"/>
        </w:rPr>
        <w:t>in</w:t>
      </w:r>
      <w:r w:rsidR="00153FD2">
        <w:rPr>
          <w:rFonts w:eastAsia="等线"/>
          <w:bCs/>
          <w:lang w:eastAsia="zh-CN"/>
        </w:rPr>
        <w:t xml:space="preserve"> another TDD band can be further discussed, as illustrated in </w:t>
      </w:r>
      <w:r w:rsidR="00110808">
        <w:rPr>
          <w:rFonts w:eastAsia="等线" w:hint="eastAsia"/>
          <w:bCs/>
          <w:lang w:eastAsia="zh-CN"/>
        </w:rPr>
        <w:t xml:space="preserve">Fig. </w:t>
      </w:r>
      <w:r w:rsidR="00110808">
        <w:rPr>
          <w:rFonts w:eastAsia="等线"/>
          <w:bCs/>
          <w:lang w:eastAsia="zh-CN"/>
        </w:rPr>
        <w:t>2</w:t>
      </w:r>
      <w:r w:rsidR="00153FD2">
        <w:rPr>
          <w:rFonts w:eastAsia="等线"/>
          <w:bCs/>
          <w:lang w:eastAsia="zh-CN"/>
        </w:rPr>
        <w:t>.</w:t>
      </w:r>
    </w:p>
    <w:p w14:paraId="0B1C092A" w14:textId="6C0B9C89" w:rsidR="00153FD2" w:rsidRDefault="00153FD2" w:rsidP="00153FD2">
      <w:pPr>
        <w:jc w:val="center"/>
      </w:pPr>
      <w:r>
        <w:rPr>
          <w:noProof/>
          <w:lang w:val="en-US" w:eastAsia="zh-CN"/>
        </w:rPr>
        <w:drawing>
          <wp:inline distT="0" distB="0" distL="0" distR="0" wp14:anchorId="0B283461" wp14:editId="72D5489B">
            <wp:extent cx="4310149" cy="279885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3424" b="7280"/>
                    <a:stretch/>
                  </pic:blipFill>
                  <pic:spPr bwMode="auto">
                    <a:xfrm>
                      <a:off x="0" y="0"/>
                      <a:ext cx="4311015" cy="2799421"/>
                    </a:xfrm>
                    <a:prstGeom prst="rect">
                      <a:avLst/>
                    </a:prstGeom>
                    <a:noFill/>
                    <a:ln>
                      <a:noFill/>
                    </a:ln>
                    <a:extLst>
                      <a:ext uri="{53640926-AAD7-44D8-BBD7-CCE9431645EC}">
                        <a14:shadowObscured xmlns:a14="http://schemas.microsoft.com/office/drawing/2010/main"/>
                      </a:ext>
                    </a:extLst>
                  </pic:spPr>
                </pic:pic>
              </a:graphicData>
            </a:graphic>
          </wp:inline>
        </w:drawing>
      </w:r>
    </w:p>
    <w:p w14:paraId="4D9848E7" w14:textId="3737AA20" w:rsidR="00153FD2" w:rsidRDefault="00DD5DE2" w:rsidP="00153FD2">
      <w:pPr>
        <w:snapToGrid w:val="0"/>
        <w:spacing w:after="120" w:line="280" w:lineRule="atLeast"/>
        <w:jc w:val="center"/>
        <w:rPr>
          <w:rFonts w:eastAsia="等线"/>
          <w:bCs/>
          <w:lang w:eastAsia="zh-CN"/>
        </w:rPr>
      </w:pPr>
      <w:r>
        <w:rPr>
          <w:rFonts w:eastAsia="等线" w:hint="eastAsia"/>
          <w:bCs/>
          <w:lang w:eastAsia="zh-CN"/>
        </w:rPr>
        <w:t xml:space="preserve">Fig. </w:t>
      </w:r>
      <w:r>
        <w:rPr>
          <w:rFonts w:eastAsia="等线"/>
          <w:bCs/>
          <w:lang w:eastAsia="zh-CN"/>
        </w:rPr>
        <w:t>2</w:t>
      </w:r>
      <w:r w:rsidR="00153FD2">
        <w:rPr>
          <w:rFonts w:eastAsia="等线" w:hint="eastAsia"/>
          <w:bCs/>
          <w:lang w:eastAsia="zh-CN"/>
        </w:rPr>
        <w:t xml:space="preserve"> </w:t>
      </w:r>
      <w:r w:rsidR="00153FD2">
        <w:rPr>
          <w:rFonts w:eastAsia="等线"/>
          <w:bCs/>
          <w:lang w:eastAsia="zh-CN"/>
        </w:rPr>
        <w:t>Flexible FDD-FDD, FDD-TDD UL DL carrier association</w:t>
      </w:r>
    </w:p>
    <w:p w14:paraId="778C652D" w14:textId="4BB635FE" w:rsidR="00E7329E" w:rsidRDefault="00E7329E" w:rsidP="00E7329E">
      <w:pPr>
        <w:snapToGrid w:val="0"/>
        <w:spacing w:after="120" w:line="280" w:lineRule="atLeast"/>
        <w:jc w:val="both"/>
        <w:rPr>
          <w:rFonts w:eastAsia="等线"/>
          <w:bCs/>
          <w:lang w:eastAsia="zh-CN"/>
        </w:rPr>
      </w:pPr>
      <w:r>
        <w:rPr>
          <w:rFonts w:eastAsia="等线" w:hint="eastAsia"/>
          <w:bCs/>
          <w:lang w:eastAsia="zh-CN"/>
        </w:rPr>
        <w:t>The</w:t>
      </w:r>
      <w:r>
        <w:rPr>
          <w:rFonts w:eastAsia="等线"/>
          <w:bCs/>
          <w:lang w:eastAsia="zh-CN"/>
        </w:rPr>
        <w:t xml:space="preserve"> </w:t>
      </w:r>
      <w:r>
        <w:rPr>
          <w:rFonts w:eastAsia="等线" w:hint="eastAsia"/>
          <w:bCs/>
          <w:lang w:eastAsia="zh-CN"/>
        </w:rPr>
        <w:t>f</w:t>
      </w:r>
      <w:r>
        <w:rPr>
          <w:rFonts w:eastAsia="等线"/>
          <w:bCs/>
          <w:lang w:eastAsia="zh-CN"/>
        </w:rPr>
        <w:t xml:space="preserve">lexible association </w:t>
      </w:r>
      <w:r>
        <w:rPr>
          <w:rFonts w:eastAsia="等线" w:hint="eastAsia"/>
          <w:bCs/>
          <w:lang w:eastAsia="zh-CN"/>
        </w:rPr>
        <w:t>that</w:t>
      </w:r>
      <w:r>
        <w:rPr>
          <w:rFonts w:eastAsia="等线"/>
          <w:bCs/>
          <w:lang w:eastAsia="zh-CN"/>
        </w:rPr>
        <w:t xml:space="preserve"> UL carriers associate flexibly with same/different number of DL carriers could be applied to the below scenario</w:t>
      </w:r>
      <w:r>
        <w:rPr>
          <w:rFonts w:eastAsia="等线" w:hint="eastAsia"/>
          <w:bCs/>
          <w:lang w:eastAsia="zh-CN"/>
        </w:rPr>
        <w:t>s</w:t>
      </w:r>
      <w:r w:rsidR="0056583B">
        <w:rPr>
          <w:rFonts w:eastAsia="等线"/>
          <w:bCs/>
          <w:lang w:eastAsia="zh-CN"/>
        </w:rPr>
        <w:t xml:space="preserve"> and the benefits </w:t>
      </w:r>
      <w:r w:rsidR="00384D9A">
        <w:rPr>
          <w:rFonts w:eastAsia="等线"/>
          <w:bCs/>
          <w:lang w:eastAsia="zh-CN"/>
        </w:rPr>
        <w:t>include</w:t>
      </w:r>
      <w:r>
        <w:rPr>
          <w:rFonts w:eastAsia="等线"/>
          <w:bCs/>
          <w:lang w:eastAsia="zh-CN"/>
        </w:rPr>
        <w:t>:</w:t>
      </w:r>
    </w:p>
    <w:p w14:paraId="601257CC" w14:textId="6D865CF7" w:rsidR="00E7329E" w:rsidRDefault="00E7329E" w:rsidP="00E7329E">
      <w:pPr>
        <w:pStyle w:val="a8"/>
        <w:numPr>
          <w:ilvl w:val="0"/>
          <w:numId w:val="45"/>
        </w:numPr>
        <w:snapToGrid w:val="0"/>
        <w:spacing w:after="120" w:line="280" w:lineRule="atLeast"/>
        <w:ind w:firstLineChars="0"/>
        <w:jc w:val="both"/>
        <w:rPr>
          <w:rFonts w:eastAsia="等线"/>
          <w:bCs/>
          <w:lang w:eastAsia="zh-CN"/>
        </w:rPr>
      </w:pPr>
      <w:r>
        <w:rPr>
          <w:rFonts w:eastAsia="等线"/>
          <w:b/>
          <w:bCs/>
          <w:lang w:eastAsia="zh-CN"/>
        </w:rPr>
        <w:t xml:space="preserve">Adapt to </w:t>
      </w:r>
      <w:r>
        <w:rPr>
          <w:rFonts w:eastAsia="等线" w:hint="eastAsia"/>
          <w:b/>
          <w:bCs/>
          <w:lang w:eastAsia="zh-CN"/>
        </w:rPr>
        <w:t>unbalanced</w:t>
      </w:r>
      <w:r>
        <w:rPr>
          <w:rFonts w:eastAsia="等线"/>
          <w:b/>
          <w:bCs/>
          <w:lang w:eastAsia="zh-CN"/>
        </w:rPr>
        <w:t xml:space="preserve"> UL DL traffic load:</w:t>
      </w:r>
      <w:r>
        <w:rPr>
          <w:rFonts w:eastAsia="等线"/>
          <w:bCs/>
          <w:lang w:eastAsia="zh-CN"/>
        </w:rPr>
        <w:t xml:space="preserve"> This allows the system to flexibly adjust the utilized number of UL DL carriers adapting to UL </w:t>
      </w:r>
      <w:r>
        <w:rPr>
          <w:rFonts w:eastAsia="等线" w:hint="eastAsia"/>
          <w:bCs/>
          <w:lang w:eastAsia="zh-CN"/>
        </w:rPr>
        <w:t>or</w:t>
      </w:r>
      <w:r>
        <w:rPr>
          <w:rFonts w:eastAsia="等线"/>
          <w:bCs/>
          <w:lang w:eastAsia="zh-CN"/>
        </w:rPr>
        <w:t xml:space="preserve"> DL dominated services. In scenarios requiring substantial </w:t>
      </w:r>
      <w:r>
        <w:rPr>
          <w:rFonts w:eastAsia="等线" w:hint="eastAsia"/>
          <w:bCs/>
          <w:lang w:eastAsia="zh-CN"/>
        </w:rPr>
        <w:t>UL</w:t>
      </w:r>
      <w:r>
        <w:rPr>
          <w:rFonts w:eastAsia="等线"/>
          <w:bCs/>
          <w:lang w:eastAsia="zh-CN"/>
        </w:rPr>
        <w:t xml:space="preserve"> data transfer, more </w:t>
      </w:r>
      <w:r>
        <w:rPr>
          <w:rFonts w:eastAsia="等线" w:hint="eastAsia"/>
          <w:bCs/>
          <w:lang w:eastAsia="zh-CN"/>
        </w:rPr>
        <w:t>UL</w:t>
      </w:r>
      <w:r>
        <w:rPr>
          <w:rFonts w:eastAsia="等线"/>
          <w:bCs/>
          <w:lang w:eastAsia="zh-CN"/>
        </w:rPr>
        <w:t xml:space="preserve"> ca</w:t>
      </w:r>
      <w:r w:rsidR="00384D9A">
        <w:rPr>
          <w:rFonts w:eastAsia="等线"/>
          <w:bCs/>
          <w:lang w:eastAsia="zh-CN"/>
        </w:rPr>
        <w:t>rriers can be allocated than DL, which could reduce</w:t>
      </w:r>
      <w:r>
        <w:rPr>
          <w:rFonts w:eastAsia="等线"/>
          <w:bCs/>
          <w:lang w:eastAsia="zh-CN"/>
        </w:rPr>
        <w:t xml:space="preserve"> the reliance on maintaining the same number of DL carries </w:t>
      </w:r>
      <w:r w:rsidR="00384D9A">
        <w:rPr>
          <w:rFonts w:eastAsia="等线"/>
          <w:bCs/>
          <w:lang w:eastAsia="zh-CN"/>
        </w:rPr>
        <w:t xml:space="preserve">and </w:t>
      </w:r>
      <w:r>
        <w:rPr>
          <w:rFonts w:eastAsia="等线"/>
          <w:bCs/>
          <w:lang w:eastAsia="zh-CN"/>
        </w:rPr>
        <w:t>save power</w:t>
      </w:r>
      <w:r w:rsidR="00384D9A">
        <w:rPr>
          <w:rFonts w:eastAsia="等线"/>
          <w:bCs/>
          <w:lang w:eastAsia="zh-CN"/>
        </w:rPr>
        <w:t xml:space="preserve"> as well</w:t>
      </w:r>
      <w:r>
        <w:rPr>
          <w:rFonts w:eastAsia="等线"/>
          <w:bCs/>
          <w:lang w:eastAsia="zh-CN"/>
        </w:rPr>
        <w:t xml:space="preserve">, and vice versa. </w:t>
      </w:r>
      <w:r>
        <w:rPr>
          <w:rFonts w:eastAsia="等线" w:hint="eastAsia"/>
          <w:bCs/>
          <w:lang w:eastAsia="zh-CN"/>
        </w:rPr>
        <w:t xml:space="preserve">Fig </w:t>
      </w:r>
      <w:r w:rsidR="00384D9A">
        <w:rPr>
          <w:rFonts w:eastAsia="等线"/>
          <w:bCs/>
          <w:lang w:eastAsia="zh-CN"/>
        </w:rPr>
        <w:t>3</w:t>
      </w:r>
      <w:r>
        <w:rPr>
          <w:rFonts w:eastAsia="等线" w:hint="eastAsia"/>
          <w:bCs/>
          <w:lang w:eastAsia="zh-CN"/>
        </w:rPr>
        <w:t>.</w:t>
      </w:r>
      <w:r>
        <w:rPr>
          <w:rFonts w:eastAsia="等线"/>
          <w:bCs/>
          <w:lang w:eastAsia="zh-CN"/>
        </w:rPr>
        <w:t xml:space="preserve"> shows an example of carrier usage in this scenario.</w:t>
      </w:r>
    </w:p>
    <w:p w14:paraId="3ABF0F0B" w14:textId="77777777" w:rsidR="00E7329E" w:rsidRDefault="00E7329E" w:rsidP="00E7329E">
      <w:pPr>
        <w:snapToGrid w:val="0"/>
        <w:spacing w:after="120" w:line="280" w:lineRule="atLeast"/>
        <w:jc w:val="center"/>
        <w:rPr>
          <w:rFonts w:eastAsia="等线"/>
          <w:bCs/>
          <w:lang w:eastAsia="zh-CN"/>
        </w:rPr>
      </w:pPr>
      <w:r>
        <w:rPr>
          <w:rFonts w:eastAsia="等线"/>
          <w:bCs/>
          <w:noProof/>
          <w:lang w:eastAsia="zh-CN"/>
        </w:rPr>
        <w:lastRenderedPageBreak/>
        <mc:AlternateContent>
          <mc:Choice Requires="wpg">
            <w:drawing>
              <wp:inline distT="0" distB="0" distL="0" distR="0" wp14:anchorId="3BD10C3F" wp14:editId="5DCF9BEF">
                <wp:extent cx="2943860" cy="1975485"/>
                <wp:effectExtent l="0" t="0" r="0" b="0"/>
                <wp:docPr id="22" name="组合 3"/>
                <wp:cNvGraphicFramePr/>
                <a:graphic xmlns:a="http://schemas.openxmlformats.org/drawingml/2006/main">
                  <a:graphicData uri="http://schemas.microsoft.com/office/word/2010/wordprocessingGroup">
                    <wpg:wgp>
                      <wpg:cNvGrpSpPr/>
                      <wpg:grpSpPr>
                        <a:xfrm>
                          <a:off x="0" y="0"/>
                          <a:ext cx="2943998" cy="1975495"/>
                          <a:chOff x="0" y="269657"/>
                          <a:chExt cx="2348420" cy="1392785"/>
                        </a:xfrm>
                      </wpg:grpSpPr>
                      <pic:pic xmlns:pic="http://schemas.openxmlformats.org/drawingml/2006/picture">
                        <pic:nvPicPr>
                          <pic:cNvPr id="23" name="图片 23"/>
                          <pic:cNvPicPr>
                            <a:picLocks noChangeAspect="1"/>
                          </pic:cNvPicPr>
                        </pic:nvPicPr>
                        <pic:blipFill>
                          <a:blip r:embed="rId10"/>
                          <a:stretch>
                            <a:fillRect/>
                          </a:stretch>
                        </pic:blipFill>
                        <pic:spPr>
                          <a:xfrm>
                            <a:off x="0" y="269657"/>
                            <a:ext cx="2208348" cy="445389"/>
                          </a:xfrm>
                          <a:prstGeom prst="rect">
                            <a:avLst/>
                          </a:prstGeom>
                        </pic:spPr>
                      </pic:pic>
                      <pic:pic xmlns:pic="http://schemas.openxmlformats.org/drawingml/2006/picture">
                        <pic:nvPicPr>
                          <pic:cNvPr id="24" name="图片 24"/>
                          <pic:cNvPicPr>
                            <a:picLocks noChangeAspect="1"/>
                          </pic:cNvPicPr>
                        </pic:nvPicPr>
                        <pic:blipFill>
                          <a:blip r:embed="rId11"/>
                          <a:stretch>
                            <a:fillRect/>
                          </a:stretch>
                        </pic:blipFill>
                        <pic:spPr>
                          <a:xfrm>
                            <a:off x="16949" y="1000917"/>
                            <a:ext cx="2160150" cy="456316"/>
                          </a:xfrm>
                          <a:prstGeom prst="rect">
                            <a:avLst/>
                          </a:prstGeom>
                        </pic:spPr>
                      </pic:pic>
                      <wps:wsp>
                        <wps:cNvPr id="25" name="矩形 25"/>
                        <wps:cNvSpPr/>
                        <wps:spPr>
                          <a:xfrm>
                            <a:off x="107060" y="1460406"/>
                            <a:ext cx="2241360" cy="202036"/>
                          </a:xfrm>
                          <a:prstGeom prst="rect">
                            <a:avLst/>
                          </a:prstGeom>
                        </wps:spPr>
                        <wps:txbx>
                          <w:txbxContent>
                            <w:p w14:paraId="0E5221CE" w14:textId="77777777" w:rsidR="00E7329E" w:rsidRDefault="00E7329E" w:rsidP="00E7329E">
                              <w:pPr>
                                <w:kinsoku w:val="0"/>
                                <w:spacing w:after="0"/>
                                <w:rPr>
                                  <w:sz w:val="17"/>
                                  <w:szCs w:val="24"/>
                                </w:rPr>
                              </w:pPr>
                              <w:r>
                                <w:rPr>
                                  <w:rFonts w:eastAsia="微软雅黑"/>
                                  <w:color w:val="000000"/>
                                  <w:sz w:val="21"/>
                                  <w:szCs w:val="21"/>
                                </w:rPr>
                                <w:t>(b) UL dominated services</w:t>
                              </w:r>
                            </w:p>
                          </w:txbxContent>
                        </wps:txbx>
                        <wps:bodyPr wrap="square">
                          <a:noAutofit/>
                        </wps:bodyPr>
                      </wps:wsp>
                      <wps:wsp>
                        <wps:cNvPr id="26" name="矩形 26"/>
                        <wps:cNvSpPr/>
                        <wps:spPr>
                          <a:xfrm>
                            <a:off x="111196" y="727553"/>
                            <a:ext cx="2167255" cy="398145"/>
                          </a:xfrm>
                          <a:prstGeom prst="rect">
                            <a:avLst/>
                          </a:prstGeom>
                        </wps:spPr>
                        <wps:txbx>
                          <w:txbxContent>
                            <w:p w14:paraId="730FAF1C" w14:textId="77777777" w:rsidR="00E7329E" w:rsidRDefault="00E7329E" w:rsidP="00E7329E">
                              <w:pPr>
                                <w:pStyle w:val="a8"/>
                                <w:numPr>
                                  <w:ilvl w:val="0"/>
                                  <w:numId w:val="46"/>
                                </w:numPr>
                                <w:kinsoku w:val="0"/>
                                <w:overflowPunct w:val="0"/>
                                <w:spacing w:after="0"/>
                                <w:ind w:firstLineChars="0"/>
                                <w:textAlignment w:val="baseline"/>
                                <w:rPr>
                                  <w:sz w:val="17"/>
                                  <w:szCs w:val="24"/>
                                </w:rPr>
                              </w:pPr>
                              <w:r>
                                <w:rPr>
                                  <w:rFonts w:eastAsia="微软雅黑"/>
                                  <w:color w:val="000000"/>
                                  <w:sz w:val="21"/>
                                  <w:szCs w:val="21"/>
                                </w:rPr>
                                <w:t>DL dominated services</w:t>
                              </w:r>
                            </w:p>
                          </w:txbxContent>
                        </wps:txbx>
                        <wps:bodyPr wrap="square">
                          <a:noAutofit/>
                        </wps:bodyPr>
                      </wps:wsp>
                    </wpg:wgp>
                  </a:graphicData>
                </a:graphic>
              </wp:inline>
            </w:drawing>
          </mc:Choice>
          <mc:Fallback>
            <w:pict>
              <v:group w14:anchorId="3BD10C3F" id="组合 3" o:spid="_x0000_s1026" style="width:231.8pt;height:155.55pt;mso-position-horizontal-relative:char;mso-position-vertical-relative:line" coordorigin=",2696" coordsize="23484,139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3" o:spid="_x0000_s1027" type="#_x0000_t75" style="position:absolute;top:2696;width:22083;height:44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">
                  <v:imagedata r:id="rId12" o:title=""/>
                  <v:path arrowok="t"/>
                </v:shape>
                <v:shape id="图片 24" o:spid="_x0000_s1028" type="#_x0000_t75" style="position:absolute;left:169;top:10009;width:21601;height:45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">
                  <v:imagedata r:id="rId13" o:title=""/>
                  <v:path arrowok="t"/>
                </v:shape>
                <v:rect id="矩形 25" o:spid="_x0000_s1029" style="position:absolute;left:1070;top:14604;width:22414;height:2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" filled="f" stroked="f">
                  <v:textbox>
                    <w:txbxContent>
                      <w:p w14:paraId="0E5221CE" w14:textId="77777777" w:rsidR="00E7329E" w:rsidRDefault="00E7329E" w:rsidP="00E7329E">
                        <w:pPr>
                          <w:kinsoku w:val="0"/>
                          <w:spacing w:after="0"/>
                          <w:rPr>
                            <w:sz w:val="17"/>
                            <w:szCs w:val="24"/>
                          </w:rPr>
                        </w:pPr>
                        <w:r>
                          <w:rPr>
                            <w:rFonts w:eastAsia="微软雅黑"/>
                            <w:color w:val="000000"/>
                            <w:sz w:val="21"/>
                            <w:szCs w:val="21"/>
                          </w:rPr>
                          <w:t>(b) UL dominated services</w:t>
                        </w:r>
                      </w:p>
                    </w:txbxContent>
                  </v:textbox>
                </v:rect>
                <v:rect id="矩形 26" o:spid="_x0000_s1030" style="position:absolute;left:1111;top:7275;width:21673;height:3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" filled="f" stroked="f">
                  <v:textbox>
                    <w:txbxContent>
                      <w:p w14:paraId="730FAF1C" w14:textId="77777777" w:rsidR="00E7329E" w:rsidRDefault="00E7329E" w:rsidP="00E7329E">
                        <w:pPr>
                          <w:pStyle w:val="a8"/>
                          <w:numPr>
                            <w:ilvl w:val="0"/>
                            <w:numId w:val="46"/>
                          </w:numPr>
                          <w:kinsoku w:val="0"/>
                          <w:overflowPunct w:val="0"/>
                          <w:spacing w:after="0"/>
                          <w:ind w:firstLineChars="0"/>
                          <w:textAlignment w:val="baseline"/>
                          <w:rPr>
                            <w:sz w:val="17"/>
                            <w:szCs w:val="24"/>
                          </w:rPr>
                        </w:pPr>
                        <w:r>
                          <w:rPr>
                            <w:rFonts w:eastAsia="微软雅黑"/>
                            <w:color w:val="000000"/>
                            <w:sz w:val="21"/>
                            <w:szCs w:val="21"/>
                          </w:rPr>
                          <w:t>DL dominated services</w:t>
                        </w:r>
                      </w:p>
                    </w:txbxContent>
                  </v:textbox>
                </v:rect>
                <w10:anchorlock/>
              </v:group>
            </w:pict>
          </mc:Fallback>
        </mc:AlternateContent>
      </w:r>
    </w:p>
    <w:p w14:paraId="4EB0DBFB" w14:textId="0AF0C1EA" w:rsidR="00E7329E" w:rsidRDefault="00E7329E" w:rsidP="00E7329E">
      <w:pPr>
        <w:snapToGrid w:val="0"/>
        <w:spacing w:after="120" w:line="280" w:lineRule="atLeast"/>
        <w:jc w:val="center"/>
        <w:rPr>
          <w:rFonts w:eastAsia="等线"/>
          <w:bCs/>
          <w:lang w:eastAsia="zh-CN"/>
        </w:rPr>
      </w:pPr>
      <w:r>
        <w:rPr>
          <w:rFonts w:eastAsia="等线" w:hint="eastAsia"/>
          <w:bCs/>
          <w:lang w:eastAsia="zh-CN"/>
        </w:rPr>
        <w:t xml:space="preserve">Fig. </w:t>
      </w:r>
      <w:r w:rsidR="00713EAA">
        <w:rPr>
          <w:rFonts w:eastAsia="等线"/>
          <w:bCs/>
          <w:lang w:eastAsia="zh-CN"/>
        </w:rPr>
        <w:t>3</w:t>
      </w:r>
      <w:r>
        <w:rPr>
          <w:rFonts w:eastAsia="等线" w:hint="eastAsia"/>
          <w:bCs/>
          <w:lang w:eastAsia="zh-CN"/>
        </w:rPr>
        <w:t xml:space="preserve"> </w:t>
      </w:r>
      <w:r>
        <w:rPr>
          <w:rFonts w:eastAsia="等线"/>
          <w:bCs/>
          <w:lang w:eastAsia="zh-CN"/>
        </w:rPr>
        <w:t>Example for flexible UL DL carrier association according to different UL DL traffic load</w:t>
      </w:r>
    </w:p>
    <w:p w14:paraId="41E9AB28" w14:textId="716D1AAA" w:rsidR="00E7329E" w:rsidRPr="0037292C" w:rsidRDefault="00E7329E" w:rsidP="00570A53">
      <w:pPr>
        <w:pStyle w:val="a8"/>
        <w:numPr>
          <w:ilvl w:val="0"/>
          <w:numId w:val="47"/>
        </w:numPr>
        <w:snapToGrid w:val="0"/>
        <w:spacing w:after="120" w:line="280" w:lineRule="atLeast"/>
        <w:ind w:firstLineChars="0"/>
        <w:jc w:val="both"/>
        <w:rPr>
          <w:rFonts w:eastAsia="等线"/>
          <w:b/>
          <w:bCs/>
          <w:lang w:eastAsia="zh-CN"/>
        </w:rPr>
      </w:pPr>
      <w:r>
        <w:rPr>
          <w:rFonts w:eastAsia="等线"/>
          <w:b/>
          <w:bCs/>
          <w:lang w:eastAsia="zh-CN"/>
        </w:rPr>
        <w:t xml:space="preserve">Guarantee both </w:t>
      </w:r>
      <w:r w:rsidR="0038721F">
        <w:rPr>
          <w:rFonts w:eastAsia="等线"/>
          <w:b/>
          <w:bCs/>
          <w:lang w:eastAsia="zh-CN"/>
        </w:rPr>
        <w:t xml:space="preserve">capacity and coverage with fewer </w:t>
      </w:r>
      <w:r w:rsidR="00907EB7">
        <w:rPr>
          <w:rFonts w:eastAsia="等线"/>
          <w:b/>
          <w:bCs/>
          <w:lang w:eastAsia="zh-CN"/>
        </w:rPr>
        <w:t xml:space="preserve">involved </w:t>
      </w:r>
      <w:r>
        <w:rPr>
          <w:rFonts w:eastAsia="等线"/>
          <w:b/>
          <w:bCs/>
          <w:lang w:eastAsia="zh-CN"/>
        </w:rPr>
        <w:t xml:space="preserve">carriers: </w:t>
      </w:r>
      <w:r>
        <w:rPr>
          <w:rFonts w:eastAsia="等线"/>
          <w:bCs/>
          <w:lang w:eastAsia="zh-CN"/>
        </w:rPr>
        <w:t>For instance, for services with higher DL capacity demands, higher frequency DL carrier with adequate bandwidth can be combined with wide coverage lower frequency UL carrier</w:t>
      </w:r>
      <w:r w:rsidR="00B11A1F">
        <w:rPr>
          <w:rFonts w:eastAsia="等线"/>
          <w:bCs/>
          <w:lang w:eastAsia="zh-CN"/>
        </w:rPr>
        <w:t xml:space="preserve"> to</w:t>
      </w:r>
      <w:r>
        <w:rPr>
          <w:rFonts w:eastAsia="等线"/>
          <w:bCs/>
          <w:lang w:eastAsia="zh-CN"/>
        </w:rPr>
        <w:t xml:space="preserve"> </w:t>
      </w:r>
      <w:r w:rsidR="00B11A1F">
        <w:rPr>
          <w:rFonts w:eastAsia="等线"/>
          <w:bCs/>
          <w:lang w:eastAsia="zh-CN"/>
        </w:rPr>
        <w:t xml:space="preserve">ensure </w:t>
      </w:r>
      <w:r>
        <w:rPr>
          <w:rFonts w:eastAsia="等线"/>
          <w:bCs/>
          <w:lang w:eastAsia="zh-CN"/>
        </w:rPr>
        <w:t>the requirements of DL capacity and UL coverage.</w:t>
      </w:r>
      <w:r>
        <w:rPr>
          <w:rFonts w:eastAsia="等线"/>
          <w:b/>
          <w:bCs/>
          <w:lang w:eastAsia="zh-CN"/>
        </w:rPr>
        <w:t xml:space="preserve"> </w:t>
      </w:r>
    </w:p>
    <w:p w14:paraId="4E68C298" w14:textId="5C86C076" w:rsidR="00153FD2" w:rsidRDefault="00570A53" w:rsidP="00570A53">
      <w:pPr>
        <w:snapToGrid w:val="0"/>
        <w:spacing w:after="120" w:line="280" w:lineRule="atLeast"/>
        <w:jc w:val="both"/>
        <w:rPr>
          <w:rFonts w:eastAsia="等线"/>
          <w:b/>
          <w:bCs/>
          <w:lang w:eastAsia="zh-CN"/>
        </w:rPr>
      </w:pPr>
      <w:r>
        <w:rPr>
          <w:rFonts w:eastAsia="等线"/>
          <w:bCs/>
          <w:lang w:eastAsia="zh-CN"/>
        </w:rPr>
        <w:t xml:space="preserve">Thus, </w:t>
      </w:r>
      <w:r w:rsidR="001E6786">
        <w:rPr>
          <w:rFonts w:eastAsia="等线"/>
          <w:bCs/>
          <w:lang w:eastAsia="zh-CN"/>
        </w:rPr>
        <w:t>we suggest</w:t>
      </w:r>
    </w:p>
    <w:p w14:paraId="783FC4CF" w14:textId="2D942DC3" w:rsidR="00623908" w:rsidRDefault="00623908" w:rsidP="00623908">
      <w:pPr>
        <w:jc w:val="both"/>
        <w:rPr>
          <w:rFonts w:eastAsia="宋体"/>
          <w:b/>
          <w:kern w:val="2"/>
          <w:szCs w:val="22"/>
          <w:lang w:eastAsia="zh-CN"/>
        </w:rPr>
      </w:pPr>
      <w:r>
        <w:rPr>
          <w:rFonts w:eastAsia="宋体"/>
          <w:b/>
          <w:kern w:val="2"/>
          <w:szCs w:val="22"/>
          <w:lang w:eastAsia="zh-CN"/>
        </w:rPr>
        <w:t>Proposal 2</w:t>
      </w:r>
      <w:r w:rsidRPr="006B3F14">
        <w:rPr>
          <w:rFonts w:eastAsia="宋体"/>
          <w:b/>
          <w:kern w:val="2"/>
          <w:szCs w:val="22"/>
          <w:lang w:eastAsia="zh-CN"/>
        </w:rPr>
        <w:t xml:space="preserve">: </w:t>
      </w:r>
      <w:r w:rsidR="00590894">
        <w:rPr>
          <w:rFonts w:eastAsia="宋体"/>
          <w:b/>
          <w:kern w:val="2"/>
          <w:szCs w:val="22"/>
          <w:lang w:eastAsia="zh-CN"/>
        </w:rPr>
        <w:t>T</w:t>
      </w:r>
      <w:r w:rsidR="00B160FD" w:rsidRPr="00B160FD">
        <w:rPr>
          <w:rFonts w:eastAsia="宋体"/>
          <w:b/>
          <w:kern w:val="2"/>
          <w:szCs w:val="22"/>
          <w:lang w:eastAsia="zh-CN"/>
        </w:rPr>
        <w:t xml:space="preserve">he flexible association </w:t>
      </w:r>
      <w:r w:rsidR="00AB01A4">
        <w:rPr>
          <w:rFonts w:eastAsia="宋体"/>
          <w:b/>
          <w:kern w:val="2"/>
          <w:szCs w:val="22"/>
          <w:lang w:eastAsia="zh-CN"/>
        </w:rPr>
        <w:t xml:space="preserve">between </w:t>
      </w:r>
      <w:r w:rsidR="00B160FD" w:rsidRPr="00B160FD">
        <w:rPr>
          <w:rFonts w:eastAsia="宋体"/>
          <w:b/>
          <w:kern w:val="2"/>
          <w:szCs w:val="22"/>
          <w:lang w:eastAsia="zh-CN"/>
        </w:rPr>
        <w:t xml:space="preserve">UL and DL carriers </w:t>
      </w:r>
      <w:r w:rsidR="00590894">
        <w:rPr>
          <w:rFonts w:eastAsia="宋体"/>
          <w:b/>
          <w:kern w:val="2"/>
          <w:szCs w:val="22"/>
          <w:lang w:eastAsia="zh-CN"/>
        </w:rPr>
        <w:t>could be studied</w:t>
      </w:r>
      <w:r>
        <w:rPr>
          <w:rFonts w:eastAsia="宋体"/>
          <w:b/>
          <w:kern w:val="2"/>
          <w:szCs w:val="22"/>
          <w:lang w:eastAsia="zh-CN"/>
        </w:rPr>
        <w:t xml:space="preserve"> </w:t>
      </w:r>
      <w:r w:rsidR="005E7674">
        <w:rPr>
          <w:rFonts w:eastAsia="宋体"/>
          <w:b/>
          <w:kern w:val="2"/>
          <w:szCs w:val="22"/>
          <w:lang w:eastAsia="zh-CN"/>
        </w:rPr>
        <w:t xml:space="preserve">and supported </w:t>
      </w:r>
      <w:r w:rsidRPr="00BE22D2">
        <w:rPr>
          <w:rFonts w:eastAsia="宋体"/>
          <w:b/>
          <w:kern w:val="2"/>
          <w:szCs w:val="22"/>
          <w:lang w:eastAsia="zh-CN"/>
        </w:rPr>
        <w:t xml:space="preserve">for </w:t>
      </w:r>
      <w:r w:rsidR="00590894">
        <w:rPr>
          <w:rFonts w:eastAsia="宋体"/>
          <w:b/>
          <w:kern w:val="2"/>
          <w:szCs w:val="22"/>
          <w:lang w:eastAsia="zh-CN"/>
        </w:rPr>
        <w:t>the</w:t>
      </w:r>
      <w:r w:rsidR="00590894" w:rsidRPr="006B3F14">
        <w:rPr>
          <w:rFonts w:eastAsia="宋体"/>
          <w:b/>
          <w:kern w:val="2"/>
          <w:szCs w:val="22"/>
          <w:lang w:eastAsia="zh-CN"/>
        </w:rPr>
        <w:t xml:space="preserve"> cell management</w:t>
      </w:r>
      <w:r w:rsidR="00590894">
        <w:rPr>
          <w:rFonts w:eastAsia="宋体"/>
          <w:b/>
          <w:kern w:val="2"/>
          <w:szCs w:val="22"/>
          <w:lang w:eastAsia="zh-CN"/>
        </w:rPr>
        <w:t xml:space="preserve"> </w:t>
      </w:r>
      <w:r w:rsidR="005E7674">
        <w:rPr>
          <w:rFonts w:eastAsia="宋体"/>
          <w:b/>
          <w:kern w:val="2"/>
          <w:szCs w:val="22"/>
          <w:lang w:eastAsia="zh-CN"/>
        </w:rPr>
        <w:t xml:space="preserve">framework </w:t>
      </w:r>
      <w:r w:rsidR="00590894">
        <w:rPr>
          <w:rFonts w:eastAsia="宋体"/>
          <w:b/>
          <w:kern w:val="2"/>
          <w:szCs w:val="22"/>
          <w:lang w:eastAsia="zh-CN"/>
        </w:rPr>
        <w:t>in 6G</w:t>
      </w:r>
      <w:r w:rsidR="0077339A">
        <w:rPr>
          <w:rFonts w:eastAsia="宋体"/>
          <w:b/>
          <w:kern w:val="2"/>
          <w:szCs w:val="22"/>
          <w:lang w:eastAsia="zh-CN"/>
        </w:rPr>
        <w:t>R</w:t>
      </w:r>
      <w:r w:rsidRPr="00BE22D2">
        <w:rPr>
          <w:rFonts w:eastAsia="宋体"/>
          <w:b/>
          <w:kern w:val="2"/>
          <w:szCs w:val="22"/>
          <w:lang w:eastAsia="zh-CN"/>
        </w:rPr>
        <w:t>.</w:t>
      </w:r>
    </w:p>
    <w:p w14:paraId="28AC5C65" w14:textId="07BCA84F" w:rsidR="005B07D7" w:rsidRDefault="005B07D7" w:rsidP="00623908">
      <w:pPr>
        <w:jc w:val="both"/>
        <w:rPr>
          <w:rFonts w:eastAsia="宋体"/>
          <w:b/>
          <w:kern w:val="2"/>
          <w:szCs w:val="22"/>
          <w:lang w:eastAsia="zh-CN"/>
        </w:rPr>
      </w:pPr>
      <w:r>
        <w:rPr>
          <w:rFonts w:eastAsia="宋体"/>
          <w:b/>
          <w:kern w:val="2"/>
          <w:szCs w:val="22"/>
          <w:lang w:eastAsia="zh-CN"/>
        </w:rPr>
        <w:t>Proposal 3</w:t>
      </w:r>
      <w:r w:rsidRPr="006B3F14">
        <w:rPr>
          <w:rFonts w:eastAsia="宋体"/>
          <w:b/>
          <w:kern w:val="2"/>
          <w:szCs w:val="22"/>
          <w:lang w:eastAsia="zh-CN"/>
        </w:rPr>
        <w:t xml:space="preserve">: </w:t>
      </w:r>
      <w:r w:rsidRPr="005B07D7">
        <w:rPr>
          <w:rFonts w:eastAsia="宋体" w:hint="eastAsia"/>
          <w:b/>
          <w:kern w:val="2"/>
          <w:szCs w:val="22"/>
          <w:lang w:eastAsia="zh-CN"/>
        </w:rPr>
        <w:t>The</w:t>
      </w:r>
      <w:r w:rsidRPr="005B07D7">
        <w:rPr>
          <w:rFonts w:eastAsia="宋体"/>
          <w:b/>
          <w:kern w:val="2"/>
          <w:szCs w:val="22"/>
          <w:lang w:eastAsia="zh-CN"/>
        </w:rPr>
        <w:t xml:space="preserve"> </w:t>
      </w:r>
      <w:r w:rsidRPr="005B07D7">
        <w:rPr>
          <w:rFonts w:eastAsia="宋体" w:hint="eastAsia"/>
          <w:b/>
          <w:kern w:val="2"/>
          <w:szCs w:val="22"/>
          <w:lang w:eastAsia="zh-CN"/>
        </w:rPr>
        <w:t>support</w:t>
      </w:r>
      <w:r w:rsidRPr="005B07D7">
        <w:rPr>
          <w:rFonts w:eastAsia="宋体"/>
          <w:b/>
          <w:kern w:val="2"/>
          <w:szCs w:val="22"/>
          <w:lang w:eastAsia="zh-CN"/>
        </w:rPr>
        <w:t xml:space="preserve"> </w:t>
      </w:r>
      <w:r w:rsidRPr="005B07D7">
        <w:rPr>
          <w:rFonts w:eastAsia="宋体" w:hint="eastAsia"/>
          <w:b/>
          <w:kern w:val="2"/>
          <w:szCs w:val="22"/>
          <w:lang w:eastAsia="zh-CN"/>
        </w:rPr>
        <w:t>of</w:t>
      </w:r>
      <w:r w:rsidRPr="005B07D7">
        <w:rPr>
          <w:rFonts w:eastAsia="宋体"/>
          <w:b/>
          <w:kern w:val="2"/>
          <w:szCs w:val="22"/>
          <w:lang w:eastAsia="zh-CN"/>
        </w:rPr>
        <w:t xml:space="preserve"> </w:t>
      </w:r>
      <w:r w:rsidRPr="005B07D7">
        <w:rPr>
          <w:rFonts w:eastAsia="宋体" w:hint="eastAsia"/>
          <w:b/>
          <w:kern w:val="2"/>
          <w:szCs w:val="22"/>
          <w:lang w:eastAsia="zh-CN"/>
        </w:rPr>
        <w:t>a</w:t>
      </w:r>
      <w:r w:rsidRPr="005B07D7">
        <w:rPr>
          <w:rFonts w:eastAsia="宋体"/>
          <w:b/>
          <w:kern w:val="2"/>
          <w:szCs w:val="22"/>
          <w:lang w:eastAsia="zh-CN"/>
        </w:rPr>
        <w:t xml:space="preserve">t least a DL carrier in one FDD band associated with a UL carrier in another FDD band, </w:t>
      </w:r>
      <w:r w:rsidRPr="005B07D7">
        <w:rPr>
          <w:rFonts w:eastAsia="宋体" w:hint="eastAsia"/>
          <w:b/>
          <w:kern w:val="2"/>
          <w:szCs w:val="22"/>
          <w:lang w:eastAsia="zh-CN"/>
        </w:rPr>
        <w:t>and</w:t>
      </w:r>
      <w:r w:rsidRPr="005B07D7">
        <w:rPr>
          <w:rFonts w:eastAsia="宋体"/>
          <w:b/>
          <w:kern w:val="2"/>
          <w:szCs w:val="22"/>
          <w:lang w:eastAsia="zh-CN"/>
        </w:rPr>
        <w:t xml:space="preserve"> a UL/DL carrier in one FDD band associated with </w:t>
      </w:r>
      <w:r w:rsidRPr="005B07D7">
        <w:rPr>
          <w:rFonts w:eastAsia="宋体" w:hint="eastAsia"/>
          <w:b/>
          <w:kern w:val="2"/>
          <w:szCs w:val="22"/>
          <w:lang w:eastAsia="zh-CN"/>
        </w:rPr>
        <w:t>the</w:t>
      </w:r>
      <w:r w:rsidRPr="005B07D7">
        <w:rPr>
          <w:rFonts w:eastAsia="宋体"/>
          <w:b/>
          <w:kern w:val="2"/>
          <w:szCs w:val="22"/>
          <w:lang w:eastAsia="zh-CN"/>
        </w:rPr>
        <w:t xml:space="preserve"> </w:t>
      </w:r>
      <w:r w:rsidRPr="005B07D7">
        <w:rPr>
          <w:rFonts w:eastAsia="宋体" w:hint="eastAsia"/>
          <w:b/>
          <w:kern w:val="2"/>
          <w:szCs w:val="22"/>
          <w:lang w:eastAsia="zh-CN"/>
        </w:rPr>
        <w:t>carrier</w:t>
      </w:r>
      <w:r w:rsidRPr="005B07D7">
        <w:rPr>
          <w:rFonts w:eastAsia="宋体"/>
          <w:b/>
          <w:kern w:val="2"/>
          <w:szCs w:val="22"/>
          <w:lang w:eastAsia="zh-CN"/>
        </w:rPr>
        <w:t xml:space="preserve"> </w:t>
      </w:r>
      <w:r w:rsidRPr="005B07D7">
        <w:rPr>
          <w:rFonts w:eastAsia="宋体" w:hint="eastAsia"/>
          <w:b/>
          <w:kern w:val="2"/>
          <w:szCs w:val="22"/>
          <w:lang w:eastAsia="zh-CN"/>
        </w:rPr>
        <w:t>in</w:t>
      </w:r>
      <w:r w:rsidRPr="005B07D7">
        <w:rPr>
          <w:rFonts w:eastAsia="宋体"/>
          <w:b/>
          <w:kern w:val="2"/>
          <w:szCs w:val="22"/>
          <w:lang w:eastAsia="zh-CN"/>
        </w:rPr>
        <w:t xml:space="preserve"> another T</w:t>
      </w:r>
      <w:r w:rsidR="00AA3174">
        <w:rPr>
          <w:rFonts w:eastAsia="宋体"/>
          <w:b/>
          <w:kern w:val="2"/>
          <w:szCs w:val="22"/>
          <w:lang w:eastAsia="zh-CN"/>
        </w:rPr>
        <w:t>DD band can be considered.</w:t>
      </w:r>
    </w:p>
    <w:p w14:paraId="6C1952A9" w14:textId="571543D1" w:rsidR="005B177F" w:rsidRDefault="00A74E5F" w:rsidP="001B76B9">
      <w:pPr>
        <w:pStyle w:val="2"/>
        <w:rPr>
          <w:lang w:eastAsia="zh-CN"/>
        </w:rPr>
      </w:pPr>
      <w:r>
        <w:rPr>
          <w:lang w:eastAsia="zh-CN"/>
        </w:rPr>
        <w:t>RRC state</w:t>
      </w:r>
      <w:r w:rsidR="00D2518E">
        <w:rPr>
          <w:lang w:eastAsia="zh-CN"/>
        </w:rPr>
        <w:t xml:space="preserve"> ma</w:t>
      </w:r>
      <w:r w:rsidR="00AB3518">
        <w:rPr>
          <w:lang w:eastAsia="zh-CN"/>
        </w:rPr>
        <w:t>nage</w:t>
      </w:r>
      <w:r w:rsidR="00D2518E">
        <w:rPr>
          <w:lang w:eastAsia="zh-CN"/>
        </w:rPr>
        <w:t>ment</w:t>
      </w:r>
      <w:r w:rsidR="0034685E">
        <w:rPr>
          <w:lang w:eastAsia="zh-CN"/>
        </w:rPr>
        <w:t xml:space="preserve"> in 6G</w:t>
      </w:r>
      <w:r w:rsidR="008926F0">
        <w:rPr>
          <w:lang w:eastAsia="zh-CN"/>
        </w:rPr>
        <w:t>R</w:t>
      </w:r>
      <w:r w:rsidR="0034685E">
        <w:rPr>
          <w:lang w:eastAsia="zh-CN"/>
        </w:rPr>
        <w:t xml:space="preserve"> </w:t>
      </w:r>
    </w:p>
    <w:p w14:paraId="6C5AB002" w14:textId="544D76E7" w:rsidR="007429A5" w:rsidRDefault="00A74E5F" w:rsidP="006463B3">
      <w:pPr>
        <w:spacing w:before="120"/>
        <w:jc w:val="both"/>
        <w:rPr>
          <w:rFonts w:eastAsia="宋体"/>
          <w:kern w:val="2"/>
          <w:szCs w:val="22"/>
          <w:lang w:eastAsia="zh-CN"/>
        </w:rPr>
      </w:pPr>
      <w:r w:rsidRPr="00722A4F">
        <w:rPr>
          <w:rFonts w:eastAsia="宋体"/>
          <w:kern w:val="2"/>
          <w:szCs w:val="22"/>
          <w:lang w:eastAsia="zh-CN"/>
        </w:rPr>
        <w:t>In NR, there are</w:t>
      </w:r>
      <w:r w:rsidR="00AB3518" w:rsidRPr="00722A4F">
        <w:rPr>
          <w:rFonts w:eastAsia="宋体"/>
          <w:kern w:val="2"/>
          <w:szCs w:val="22"/>
          <w:lang w:eastAsia="zh-CN"/>
        </w:rPr>
        <w:t xml:space="preserve"> three RRC states including RRC_IDLE, RRC_INACTIVE and RRC_CONNECTED.</w:t>
      </w:r>
      <w:r w:rsidR="00E93F85" w:rsidRPr="00722A4F">
        <w:rPr>
          <w:rFonts w:eastAsia="宋体"/>
          <w:kern w:val="2"/>
          <w:szCs w:val="22"/>
          <w:lang w:eastAsia="zh-CN"/>
        </w:rPr>
        <w:t xml:space="preserve"> </w:t>
      </w:r>
      <w:r w:rsidR="00490EDB">
        <w:rPr>
          <w:rFonts w:eastAsia="宋体"/>
          <w:kern w:val="2"/>
          <w:szCs w:val="22"/>
          <w:lang w:eastAsia="zh-CN"/>
        </w:rPr>
        <w:t>Regarding</w:t>
      </w:r>
      <w:r w:rsidR="006463B3">
        <w:rPr>
          <w:rFonts w:eastAsia="宋体"/>
          <w:kern w:val="2"/>
          <w:szCs w:val="22"/>
          <w:lang w:eastAsia="zh-CN"/>
        </w:rPr>
        <w:t xml:space="preserve"> </w:t>
      </w:r>
      <w:r w:rsidR="006463B3" w:rsidRPr="00722A4F">
        <w:rPr>
          <w:rFonts w:eastAsia="宋体"/>
          <w:kern w:val="2"/>
          <w:szCs w:val="22"/>
          <w:lang w:eastAsia="zh-CN"/>
        </w:rPr>
        <w:t>RRC_INACTIVE</w:t>
      </w:r>
      <w:r w:rsidR="006463B3">
        <w:rPr>
          <w:rFonts w:eastAsia="宋体"/>
          <w:kern w:val="2"/>
          <w:szCs w:val="22"/>
          <w:lang w:eastAsia="zh-CN"/>
        </w:rPr>
        <w:t xml:space="preserve"> state, it is introduced </w:t>
      </w:r>
      <w:r w:rsidR="00490EDB">
        <w:rPr>
          <w:rFonts w:eastAsia="宋体"/>
          <w:kern w:val="2"/>
          <w:szCs w:val="22"/>
          <w:lang w:eastAsia="zh-CN"/>
        </w:rPr>
        <w:t>mainly for UE power saving as well as access latency reduction. For 6GR, it is also very important to consider the UE power saving and access latency reduction requirements</w:t>
      </w:r>
      <w:r w:rsidR="00261EB9">
        <w:rPr>
          <w:rFonts w:eastAsia="宋体"/>
          <w:kern w:val="2"/>
          <w:szCs w:val="22"/>
          <w:lang w:eastAsia="zh-CN"/>
        </w:rPr>
        <w:t>. An intermediate state between RRC_IDLE and RRC_CONNECTED is still needed</w:t>
      </w:r>
      <w:r w:rsidR="00FA1655">
        <w:rPr>
          <w:rFonts w:eastAsia="宋体"/>
          <w:kern w:val="2"/>
          <w:szCs w:val="22"/>
          <w:lang w:eastAsia="zh-CN"/>
        </w:rPr>
        <w:t xml:space="preserve"> in 6GR</w:t>
      </w:r>
      <w:r w:rsidR="00713EAA">
        <w:rPr>
          <w:rFonts w:eastAsia="宋体"/>
          <w:kern w:val="2"/>
          <w:szCs w:val="22"/>
          <w:lang w:eastAsia="zh-CN"/>
        </w:rPr>
        <w:t>.</w:t>
      </w:r>
    </w:p>
    <w:p w14:paraId="3AD76964" w14:textId="47FEC190" w:rsidR="00713EAA" w:rsidRDefault="00713EAA" w:rsidP="006463B3">
      <w:pPr>
        <w:spacing w:before="120"/>
        <w:jc w:val="both"/>
        <w:rPr>
          <w:rFonts w:eastAsia="宋体"/>
          <w:kern w:val="2"/>
          <w:szCs w:val="22"/>
          <w:lang w:eastAsia="zh-CN"/>
        </w:rPr>
      </w:pPr>
      <w:r>
        <w:rPr>
          <w:rFonts w:eastAsia="宋体"/>
          <w:kern w:val="2"/>
          <w:szCs w:val="22"/>
          <w:lang w:eastAsia="zh-CN"/>
        </w:rPr>
        <w:t>In last RAN2 meeting, the following</w:t>
      </w:r>
      <w:r w:rsidR="00EB638B">
        <w:rPr>
          <w:rFonts w:eastAsia="宋体"/>
          <w:kern w:val="2"/>
          <w:szCs w:val="22"/>
          <w:lang w:eastAsia="zh-CN"/>
        </w:rPr>
        <w:t xml:space="preserve"> high level agreements were reached on</w:t>
      </w:r>
      <w:r w:rsidR="0041088C">
        <w:rPr>
          <w:rFonts w:eastAsia="宋体"/>
          <w:kern w:val="2"/>
          <w:szCs w:val="22"/>
          <w:lang w:eastAsia="zh-CN"/>
        </w:rPr>
        <w:t xml:space="preserve"> RRC state management in 6GR.</w:t>
      </w:r>
    </w:p>
    <w:p w14:paraId="0802DE22" w14:textId="0EADBF3D" w:rsidR="00EF3B84" w:rsidRDefault="00EF3B84" w:rsidP="00EF3B84">
      <w:pPr>
        <w:pBdr>
          <w:top w:val="single" w:sz="4" w:space="1" w:color="auto"/>
          <w:left w:val="single" w:sz="4" w:space="4" w:color="auto"/>
          <w:bottom w:val="single" w:sz="4" w:space="1" w:color="auto"/>
          <w:right w:val="single" w:sz="4" w:space="0" w:color="auto"/>
        </w:pBdr>
        <w:tabs>
          <w:tab w:val="left" w:pos="1622"/>
        </w:tabs>
        <w:spacing w:after="0"/>
        <w:ind w:left="1203" w:hanging="363"/>
        <w:rPr>
          <w:rFonts w:ascii="Arial" w:hAnsi="Arial"/>
          <w:b/>
          <w:bCs/>
          <w:sz w:val="18"/>
          <w:szCs w:val="18"/>
          <w:lang w:val="en-US" w:eastAsia="en-GB"/>
        </w:rPr>
      </w:pPr>
      <w:r>
        <w:rPr>
          <w:rFonts w:ascii="Arial" w:hAnsi="Arial"/>
          <w:b/>
          <w:bCs/>
          <w:sz w:val="18"/>
          <w:szCs w:val="18"/>
          <w:lang w:val="en-US" w:eastAsia="en-GB"/>
        </w:rPr>
        <w:t xml:space="preserve">Agreements on 6GR </w:t>
      </w:r>
      <w:r>
        <w:rPr>
          <w:rFonts w:ascii="Arial" w:hAnsi="Arial"/>
          <w:b/>
          <w:bCs/>
          <w:sz w:val="18"/>
          <w:szCs w:val="18"/>
          <w:lang w:val="en-US" w:eastAsia="en-GB"/>
        </w:rPr>
        <w:t>RRC state</w:t>
      </w:r>
      <w:r>
        <w:rPr>
          <w:rFonts w:ascii="Arial" w:hAnsi="Arial"/>
          <w:b/>
          <w:bCs/>
          <w:sz w:val="18"/>
          <w:szCs w:val="18"/>
          <w:lang w:val="en-US" w:eastAsia="en-GB"/>
        </w:rPr>
        <w:t xml:space="preserve"> in RAN2#131bis</w:t>
      </w:r>
      <w:r w:rsidRPr="00962EFB">
        <w:rPr>
          <w:rFonts w:ascii="Arial" w:hAnsi="Arial"/>
          <w:b/>
          <w:bCs/>
          <w:sz w:val="18"/>
          <w:szCs w:val="18"/>
          <w:lang w:val="en-US" w:eastAsia="en-GB"/>
        </w:rPr>
        <w:t>:</w:t>
      </w:r>
    </w:p>
    <w:p w14:paraId="0BB35614" w14:textId="7CDEB8D5" w:rsidR="00EF3B84" w:rsidRPr="00EF3B84" w:rsidRDefault="00EF3B84" w:rsidP="00EF3B84">
      <w:pPr>
        <w:pBdr>
          <w:top w:val="single" w:sz="4" w:space="1" w:color="auto"/>
          <w:left w:val="single" w:sz="4" w:space="4" w:color="auto"/>
          <w:bottom w:val="single" w:sz="4" w:space="1" w:color="auto"/>
          <w:right w:val="single" w:sz="4" w:space="0" w:color="auto"/>
        </w:pBdr>
        <w:tabs>
          <w:tab w:val="left" w:pos="1622"/>
        </w:tabs>
        <w:spacing w:after="0"/>
        <w:ind w:left="1203" w:hanging="363"/>
        <w:rPr>
          <w:rFonts w:ascii="Arial" w:hAnsi="Arial"/>
          <w:bCs/>
          <w:sz w:val="18"/>
          <w:szCs w:val="18"/>
          <w:lang w:eastAsia="en-GB"/>
        </w:rPr>
      </w:pPr>
      <w:r w:rsidRPr="00EF3B84">
        <w:rPr>
          <w:rFonts w:ascii="Arial" w:hAnsi="Arial"/>
          <w:bCs/>
          <w:sz w:val="18"/>
          <w:szCs w:val="18"/>
          <w:lang w:eastAsia="en-GB"/>
        </w:rPr>
        <w:t xml:space="preserve">Continue study </w:t>
      </w:r>
    </w:p>
    <w:p w14:paraId="79F9FB14" w14:textId="77777777" w:rsidR="00EF3B84" w:rsidRPr="00EF3B84" w:rsidRDefault="00EF3B84" w:rsidP="00EF3B84">
      <w:pPr>
        <w:pBdr>
          <w:top w:val="single" w:sz="4" w:space="1" w:color="auto"/>
          <w:left w:val="single" w:sz="4" w:space="4" w:color="auto"/>
          <w:bottom w:val="single" w:sz="4" w:space="1" w:color="auto"/>
          <w:right w:val="single" w:sz="4" w:space="0" w:color="auto"/>
        </w:pBdr>
        <w:tabs>
          <w:tab w:val="left" w:pos="1622"/>
        </w:tabs>
        <w:spacing w:after="0"/>
        <w:ind w:left="1203" w:hanging="363"/>
        <w:rPr>
          <w:rFonts w:ascii="Arial" w:hAnsi="Arial"/>
          <w:bCs/>
          <w:sz w:val="18"/>
          <w:szCs w:val="18"/>
          <w:lang w:eastAsia="en-GB"/>
        </w:rPr>
      </w:pPr>
      <w:r w:rsidRPr="00EF3B84">
        <w:rPr>
          <w:rFonts w:ascii="Arial" w:hAnsi="Arial"/>
          <w:bCs/>
          <w:sz w:val="18"/>
          <w:szCs w:val="18"/>
          <w:lang w:eastAsia="en-GB"/>
        </w:rPr>
        <w:t>-</w:t>
      </w:r>
      <w:r w:rsidRPr="00EF3B84">
        <w:rPr>
          <w:rFonts w:ascii="Arial" w:hAnsi="Arial"/>
          <w:bCs/>
          <w:sz w:val="18"/>
          <w:szCs w:val="18"/>
          <w:lang w:eastAsia="en-GB"/>
        </w:rPr>
        <w:tab/>
        <w:t xml:space="preserve">Idle mode – </w:t>
      </w:r>
    </w:p>
    <w:p w14:paraId="062228DA" w14:textId="77777777" w:rsidR="00EF3B84" w:rsidRPr="00EF3B84" w:rsidRDefault="00EF3B84" w:rsidP="00EF3B84">
      <w:pPr>
        <w:pBdr>
          <w:top w:val="single" w:sz="4" w:space="1" w:color="auto"/>
          <w:left w:val="single" w:sz="4" w:space="4" w:color="auto"/>
          <w:bottom w:val="single" w:sz="4" w:space="1" w:color="auto"/>
          <w:right w:val="single" w:sz="4" w:space="0" w:color="auto"/>
        </w:pBdr>
        <w:tabs>
          <w:tab w:val="left" w:pos="1622"/>
        </w:tabs>
        <w:spacing w:after="0"/>
        <w:ind w:left="1203" w:hanging="363"/>
        <w:rPr>
          <w:rFonts w:ascii="Arial" w:hAnsi="Arial"/>
          <w:bCs/>
          <w:sz w:val="18"/>
          <w:szCs w:val="18"/>
          <w:lang w:eastAsia="en-GB"/>
        </w:rPr>
      </w:pPr>
      <w:r w:rsidRPr="00EF3B84">
        <w:rPr>
          <w:rFonts w:ascii="Arial" w:hAnsi="Arial"/>
          <w:bCs/>
          <w:sz w:val="18"/>
          <w:szCs w:val="18"/>
          <w:lang w:eastAsia="en-GB"/>
        </w:rPr>
        <w:t>-</w:t>
      </w:r>
      <w:r w:rsidRPr="00EF3B84">
        <w:rPr>
          <w:rFonts w:ascii="Arial" w:hAnsi="Arial"/>
          <w:bCs/>
          <w:sz w:val="18"/>
          <w:szCs w:val="18"/>
          <w:lang w:eastAsia="en-GB"/>
        </w:rPr>
        <w:tab/>
        <w:t xml:space="preserve">Connected mode – </w:t>
      </w:r>
    </w:p>
    <w:p w14:paraId="1CF49A52" w14:textId="29CD8B4D" w:rsidR="00EF3B84" w:rsidRPr="004E7C16" w:rsidRDefault="00EF3B84" w:rsidP="00EF3B84">
      <w:pPr>
        <w:pBdr>
          <w:top w:val="single" w:sz="4" w:space="1" w:color="auto"/>
          <w:left w:val="single" w:sz="4" w:space="4" w:color="auto"/>
          <w:bottom w:val="single" w:sz="4" w:space="1" w:color="auto"/>
          <w:right w:val="single" w:sz="4" w:space="0" w:color="auto"/>
        </w:pBdr>
        <w:tabs>
          <w:tab w:val="left" w:pos="1622"/>
        </w:tabs>
        <w:spacing w:after="0"/>
        <w:ind w:left="1203" w:hanging="363"/>
        <w:rPr>
          <w:rFonts w:ascii="Arial" w:hAnsi="Arial"/>
          <w:bCs/>
          <w:sz w:val="18"/>
          <w:szCs w:val="18"/>
          <w:lang w:eastAsia="en-GB"/>
        </w:rPr>
      </w:pPr>
      <w:r w:rsidRPr="00EF3B84">
        <w:rPr>
          <w:rFonts w:ascii="Arial" w:hAnsi="Arial"/>
          <w:bCs/>
          <w:sz w:val="18"/>
          <w:szCs w:val="18"/>
          <w:lang w:eastAsia="en-GB"/>
        </w:rPr>
        <w:t>-</w:t>
      </w:r>
      <w:r w:rsidRPr="00EF3B84">
        <w:rPr>
          <w:rFonts w:ascii="Arial" w:hAnsi="Arial"/>
          <w:bCs/>
          <w:sz w:val="18"/>
          <w:szCs w:val="18"/>
          <w:lang w:eastAsia="en-GB"/>
        </w:rPr>
        <w:tab/>
        <w:t xml:space="preserve">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  </w:t>
      </w:r>
    </w:p>
    <w:p w14:paraId="0F20FFE4" w14:textId="4B8B51CE" w:rsidR="00B64313" w:rsidRDefault="00EB50F5" w:rsidP="00450F54">
      <w:pPr>
        <w:spacing w:before="120"/>
        <w:jc w:val="both"/>
        <w:rPr>
          <w:rFonts w:eastAsia="宋体"/>
          <w:kern w:val="2"/>
          <w:szCs w:val="22"/>
          <w:lang w:eastAsia="zh-CN"/>
        </w:rPr>
      </w:pPr>
      <w:r>
        <w:rPr>
          <w:rFonts w:eastAsia="宋体"/>
          <w:kern w:val="2"/>
          <w:szCs w:val="22"/>
          <w:lang w:eastAsia="zh-CN"/>
        </w:rPr>
        <w:t>As agreed in last meeting,</w:t>
      </w:r>
      <w:r w:rsidR="00DB1F2A">
        <w:rPr>
          <w:rFonts w:eastAsia="宋体"/>
          <w:kern w:val="2"/>
          <w:szCs w:val="22"/>
          <w:lang w:eastAsia="zh-CN"/>
        </w:rPr>
        <w:t xml:space="preserve"> whether to support Inactive mode or connected sub-state is open for now. </w:t>
      </w:r>
      <w:r w:rsidR="008C45FA">
        <w:rPr>
          <w:rFonts w:eastAsia="宋体"/>
          <w:kern w:val="2"/>
          <w:szCs w:val="22"/>
          <w:lang w:eastAsia="zh-CN"/>
        </w:rPr>
        <w:t>Considering the lessons from NR,</w:t>
      </w:r>
      <w:r w:rsidR="009B6098">
        <w:rPr>
          <w:rFonts w:eastAsia="宋体"/>
          <w:kern w:val="2"/>
          <w:szCs w:val="22"/>
          <w:lang w:eastAsia="zh-CN"/>
        </w:rPr>
        <w:t xml:space="preserve"> the RRC_INACTIVE state</w:t>
      </w:r>
      <w:r w:rsidR="00857259">
        <w:rPr>
          <w:rFonts w:eastAsia="宋体"/>
          <w:kern w:val="2"/>
          <w:szCs w:val="22"/>
          <w:lang w:eastAsia="zh-CN"/>
        </w:rPr>
        <w:t xml:space="preserve"> in 5G</w:t>
      </w:r>
      <w:r w:rsidR="009B6098">
        <w:rPr>
          <w:rFonts w:eastAsia="宋体"/>
          <w:kern w:val="2"/>
          <w:szCs w:val="22"/>
          <w:lang w:eastAsia="zh-CN"/>
        </w:rPr>
        <w:t xml:space="preserve"> is not widely commercialized. The potential concerns maybe the actual </w:t>
      </w:r>
      <w:r w:rsidR="001219DF">
        <w:rPr>
          <w:rFonts w:eastAsia="宋体"/>
          <w:kern w:val="2"/>
          <w:szCs w:val="22"/>
          <w:lang w:eastAsia="zh-CN"/>
        </w:rPr>
        <w:t>benefit</w:t>
      </w:r>
      <w:r w:rsidR="009B6098">
        <w:rPr>
          <w:rFonts w:eastAsia="宋体"/>
          <w:kern w:val="2"/>
          <w:szCs w:val="22"/>
          <w:lang w:eastAsia="zh-CN"/>
        </w:rPr>
        <w:t xml:space="preserve"> or performance</w:t>
      </w:r>
      <w:r w:rsidR="001219DF">
        <w:rPr>
          <w:rFonts w:eastAsia="宋体"/>
          <w:kern w:val="2"/>
          <w:szCs w:val="22"/>
          <w:lang w:eastAsia="zh-CN"/>
        </w:rPr>
        <w:t xml:space="preserve"> gains</w:t>
      </w:r>
      <w:r w:rsidR="009B6098">
        <w:rPr>
          <w:rFonts w:eastAsia="宋体"/>
          <w:kern w:val="2"/>
          <w:szCs w:val="22"/>
          <w:lang w:eastAsia="zh-CN"/>
        </w:rPr>
        <w:t xml:space="preserve"> brought by RRC_INACTIVE state.</w:t>
      </w:r>
      <w:r w:rsidR="001219DF">
        <w:rPr>
          <w:rFonts w:eastAsia="宋体"/>
          <w:kern w:val="2"/>
          <w:szCs w:val="22"/>
          <w:lang w:eastAsia="zh-CN"/>
        </w:rPr>
        <w:t xml:space="preserve"> In order to introduce an intermediate state that is worthwhile to be used in commercial </w:t>
      </w:r>
      <w:r w:rsidR="00331006">
        <w:rPr>
          <w:rFonts w:eastAsia="宋体"/>
          <w:kern w:val="2"/>
          <w:szCs w:val="22"/>
          <w:lang w:eastAsia="zh-CN"/>
        </w:rPr>
        <w:t xml:space="preserve">6G </w:t>
      </w:r>
      <w:r w:rsidR="001219DF">
        <w:rPr>
          <w:rFonts w:eastAsia="宋体"/>
          <w:kern w:val="2"/>
          <w:szCs w:val="22"/>
          <w:lang w:eastAsia="zh-CN"/>
        </w:rPr>
        <w:t>NW, further e</w:t>
      </w:r>
      <w:r w:rsidR="00331006">
        <w:rPr>
          <w:rFonts w:eastAsia="宋体"/>
          <w:kern w:val="2"/>
          <w:szCs w:val="22"/>
          <w:lang w:eastAsia="zh-CN"/>
        </w:rPr>
        <w:t xml:space="preserve">nhancement shall be considered to avoid </w:t>
      </w:r>
      <w:r w:rsidR="00331006" w:rsidRPr="00331006">
        <w:rPr>
          <w:rFonts w:eastAsia="宋体"/>
          <w:kern w:val="2"/>
          <w:szCs w:val="22"/>
          <w:lang w:eastAsia="zh-CN"/>
        </w:rPr>
        <w:t xml:space="preserve">unnecessary state transition and </w:t>
      </w:r>
      <w:proofErr w:type="spellStart"/>
      <w:r w:rsidR="00331006" w:rsidRPr="00331006">
        <w:rPr>
          <w:rFonts w:eastAsia="宋体"/>
          <w:kern w:val="2"/>
          <w:szCs w:val="22"/>
          <w:lang w:eastAsia="zh-CN"/>
        </w:rPr>
        <w:t>signaling</w:t>
      </w:r>
      <w:proofErr w:type="spellEnd"/>
      <w:r w:rsidR="00331006" w:rsidRPr="00331006">
        <w:rPr>
          <w:rFonts w:eastAsia="宋体"/>
          <w:kern w:val="2"/>
          <w:szCs w:val="22"/>
          <w:lang w:eastAsia="zh-CN"/>
        </w:rPr>
        <w:t xml:space="preserve"> overhead, and to further improve balance of performance between UE power consumption and access latency.</w:t>
      </w:r>
      <w:r w:rsidR="00450F54" w:rsidRPr="00450F54">
        <w:rPr>
          <w:rFonts w:eastAsia="宋体"/>
          <w:kern w:val="2"/>
          <w:szCs w:val="22"/>
          <w:lang w:eastAsia="zh-CN"/>
        </w:rPr>
        <w:t xml:space="preserve"> </w:t>
      </w:r>
    </w:p>
    <w:p w14:paraId="6CC45813" w14:textId="7A0217E2" w:rsidR="008678C7" w:rsidRDefault="00CE6892" w:rsidP="00450F54">
      <w:pPr>
        <w:spacing w:before="120"/>
        <w:jc w:val="both"/>
        <w:rPr>
          <w:rFonts w:eastAsia="宋体"/>
          <w:kern w:val="2"/>
          <w:szCs w:val="22"/>
          <w:lang w:eastAsia="zh-CN"/>
        </w:rPr>
      </w:pPr>
      <w:r>
        <w:rPr>
          <w:rFonts w:eastAsia="宋体"/>
          <w:kern w:val="2"/>
          <w:szCs w:val="22"/>
          <w:lang w:eastAsia="zh-CN"/>
        </w:rPr>
        <w:t xml:space="preserve">In our opinion </w:t>
      </w:r>
      <w:r w:rsidR="00B64313" w:rsidRPr="00B64313">
        <w:rPr>
          <w:rFonts w:eastAsia="宋体"/>
          <w:kern w:val="2"/>
          <w:szCs w:val="22"/>
          <w:lang w:eastAsia="zh-CN"/>
        </w:rPr>
        <w:t>both directions</w:t>
      </w:r>
      <w:r w:rsidR="00B64313">
        <w:rPr>
          <w:rFonts w:eastAsia="宋体"/>
          <w:kern w:val="2"/>
          <w:szCs w:val="22"/>
          <w:lang w:eastAsia="zh-CN"/>
        </w:rPr>
        <w:t xml:space="preserve"> </w:t>
      </w:r>
      <w:r>
        <w:rPr>
          <w:rFonts w:eastAsia="宋体"/>
          <w:kern w:val="2"/>
          <w:szCs w:val="22"/>
          <w:lang w:eastAsia="zh-CN"/>
        </w:rPr>
        <w:t>(</w:t>
      </w:r>
      <w:r w:rsidR="00B64313" w:rsidRPr="00B64313">
        <w:rPr>
          <w:rFonts w:eastAsia="宋体"/>
          <w:kern w:val="2"/>
          <w:szCs w:val="22"/>
          <w:lang w:eastAsia="zh-CN"/>
        </w:rPr>
        <w:t>enhancement</w:t>
      </w:r>
      <w:r>
        <w:rPr>
          <w:rFonts w:eastAsia="宋体"/>
          <w:kern w:val="2"/>
          <w:szCs w:val="22"/>
          <w:lang w:eastAsia="zh-CN"/>
        </w:rPr>
        <w:t xml:space="preserve"> on inactive mode or</w:t>
      </w:r>
      <w:r w:rsidR="00B64313" w:rsidRPr="00B64313">
        <w:rPr>
          <w:rFonts w:eastAsia="宋体"/>
          <w:kern w:val="2"/>
          <w:szCs w:val="22"/>
          <w:lang w:eastAsia="zh-CN"/>
        </w:rPr>
        <w:t xml:space="preserve"> </w:t>
      </w:r>
      <w:r>
        <w:rPr>
          <w:rFonts w:eastAsia="宋体"/>
          <w:kern w:val="2"/>
          <w:szCs w:val="22"/>
          <w:lang w:eastAsia="zh-CN"/>
        </w:rPr>
        <w:t>introducing connected sub-mode</w:t>
      </w:r>
      <w:r w:rsidR="00B64313" w:rsidRPr="00B64313">
        <w:rPr>
          <w:rFonts w:eastAsia="宋体"/>
          <w:kern w:val="2"/>
          <w:szCs w:val="22"/>
          <w:lang w:eastAsia="zh-CN"/>
        </w:rPr>
        <w:t xml:space="preserve">) could be further studied and there is no hurry to exclude any one at the beginning of 6G SI. </w:t>
      </w:r>
      <w:r w:rsidR="00450F54">
        <w:rPr>
          <w:rFonts w:eastAsia="宋体"/>
          <w:kern w:val="2"/>
          <w:szCs w:val="22"/>
          <w:lang w:eastAsia="zh-CN"/>
        </w:rPr>
        <w:t>It is better to discuss the functionality to be supported at first.</w:t>
      </w:r>
    </w:p>
    <w:p w14:paraId="1489A6B9" w14:textId="19A30B54" w:rsidR="00857FDA" w:rsidRPr="00CD4EBC" w:rsidRDefault="00A219EF" w:rsidP="00CD4EBC">
      <w:pPr>
        <w:spacing w:before="120"/>
        <w:jc w:val="both"/>
        <w:rPr>
          <w:rFonts w:eastAsia="宋体"/>
          <w:kern w:val="2"/>
          <w:szCs w:val="22"/>
          <w:lang w:eastAsia="zh-CN"/>
        </w:rPr>
      </w:pPr>
      <w:r>
        <w:rPr>
          <w:rFonts w:eastAsia="宋体"/>
          <w:kern w:val="2"/>
          <w:szCs w:val="22"/>
          <w:lang w:eastAsia="zh-CN"/>
        </w:rPr>
        <w:t>Regarding UE based mobility,</w:t>
      </w:r>
      <w:r w:rsidR="00CD4EBC">
        <w:t xml:space="preserve"> </w:t>
      </w:r>
      <w:r w:rsidR="00CD4EBC" w:rsidRPr="00CD4EBC">
        <w:rPr>
          <w:rFonts w:eastAsia="宋体"/>
          <w:kern w:val="2"/>
          <w:szCs w:val="22"/>
          <w:lang w:eastAsia="zh-CN"/>
        </w:rPr>
        <w:t>there are different potential solutions such as cell selection/reselection for enhanced Inactive mode or cell switch based on preconfigured conditions and/or RRM measurement for connected sub-mode.</w:t>
      </w:r>
      <w:r w:rsidR="00E92DDE">
        <w:rPr>
          <w:rFonts w:eastAsia="宋体"/>
          <w:kern w:val="2"/>
          <w:szCs w:val="22"/>
          <w:lang w:eastAsia="zh-CN"/>
        </w:rPr>
        <w:t xml:space="preserve"> </w:t>
      </w:r>
      <w:r w:rsidR="00857FDA">
        <w:rPr>
          <w:rFonts w:eastAsia="宋体"/>
          <w:kern w:val="2"/>
          <w:szCs w:val="22"/>
          <w:lang w:eastAsia="zh-CN"/>
        </w:rPr>
        <w:t>Regarding latency reduction,</w:t>
      </w:r>
      <w:r w:rsidR="009A3CF4">
        <w:rPr>
          <w:rFonts w:eastAsia="宋体"/>
          <w:kern w:val="2"/>
          <w:szCs w:val="22"/>
          <w:lang w:eastAsia="zh-CN"/>
        </w:rPr>
        <w:t xml:space="preserve"> </w:t>
      </w:r>
      <w:r w:rsidR="0039462C">
        <w:rPr>
          <w:rFonts w:eastAsia="宋体"/>
          <w:kern w:val="2"/>
          <w:szCs w:val="22"/>
          <w:lang w:eastAsia="zh-CN"/>
        </w:rPr>
        <w:t xml:space="preserve">there are </w:t>
      </w:r>
      <w:r w:rsidR="00E92DDE">
        <w:rPr>
          <w:rFonts w:eastAsia="宋体"/>
          <w:kern w:val="2"/>
          <w:szCs w:val="22"/>
          <w:lang w:eastAsia="zh-CN"/>
        </w:rPr>
        <w:t>several aspects</w:t>
      </w:r>
      <w:r w:rsidR="009A3CF4">
        <w:rPr>
          <w:rFonts w:eastAsia="宋体"/>
          <w:kern w:val="2"/>
          <w:szCs w:val="22"/>
          <w:lang w:eastAsia="zh-CN"/>
        </w:rPr>
        <w:t xml:space="preserve"> </w:t>
      </w:r>
      <w:r w:rsidR="00E92DDE">
        <w:rPr>
          <w:rFonts w:eastAsia="宋体"/>
          <w:kern w:val="2"/>
          <w:szCs w:val="22"/>
          <w:lang w:eastAsia="zh-CN"/>
        </w:rPr>
        <w:t>could be considered,</w:t>
      </w:r>
      <w:r w:rsidR="0039462C">
        <w:rPr>
          <w:rFonts w:eastAsia="宋体"/>
          <w:kern w:val="2"/>
          <w:szCs w:val="22"/>
          <w:lang w:eastAsia="zh-CN"/>
        </w:rPr>
        <w:t xml:space="preserve"> such as</w:t>
      </w:r>
      <w:r w:rsidR="001D3801">
        <w:rPr>
          <w:rFonts w:eastAsia="宋体"/>
          <w:kern w:val="2"/>
          <w:szCs w:val="22"/>
          <w:lang w:eastAsia="zh-CN"/>
        </w:rPr>
        <w:t xml:space="preserve"> UL </w:t>
      </w:r>
      <w:r w:rsidR="001D3801">
        <w:rPr>
          <w:rFonts w:eastAsia="宋体"/>
          <w:kern w:val="2"/>
          <w:szCs w:val="22"/>
          <w:lang w:eastAsia="zh-CN"/>
        </w:rPr>
        <w:lastRenderedPageBreak/>
        <w:t xml:space="preserve">access </w:t>
      </w:r>
      <w:r w:rsidR="00E92DDE">
        <w:rPr>
          <w:rFonts w:eastAsia="宋体"/>
          <w:kern w:val="2"/>
          <w:szCs w:val="22"/>
          <w:lang w:eastAsia="zh-CN"/>
        </w:rPr>
        <w:t>latency reduction through enhance</w:t>
      </w:r>
      <w:r w:rsidR="00AD6280">
        <w:rPr>
          <w:rFonts w:eastAsia="宋体"/>
          <w:kern w:val="2"/>
          <w:szCs w:val="22"/>
          <w:lang w:eastAsia="zh-CN"/>
        </w:rPr>
        <w:t>d</w:t>
      </w:r>
      <w:r w:rsidR="00E92DDE">
        <w:rPr>
          <w:rFonts w:eastAsia="宋体"/>
          <w:kern w:val="2"/>
          <w:szCs w:val="22"/>
          <w:lang w:eastAsia="zh-CN"/>
        </w:rPr>
        <w:t xml:space="preserve"> RA or configured grant for fast UL transmission, </w:t>
      </w:r>
      <w:proofErr w:type="gramStart"/>
      <w:r w:rsidR="00E92DDE">
        <w:rPr>
          <w:rFonts w:eastAsia="宋体"/>
          <w:kern w:val="2"/>
          <w:szCs w:val="22"/>
          <w:lang w:eastAsia="zh-CN"/>
        </w:rPr>
        <w:t>etc.</w:t>
      </w:r>
      <w:r w:rsidR="00E364B7">
        <w:rPr>
          <w:rFonts w:eastAsia="宋体"/>
          <w:kern w:val="2"/>
          <w:szCs w:val="22"/>
          <w:lang w:eastAsia="zh-CN"/>
        </w:rPr>
        <w:t>.</w:t>
      </w:r>
      <w:proofErr w:type="gramEnd"/>
      <w:r w:rsidR="00AD6280">
        <w:rPr>
          <w:rFonts w:eastAsia="宋体"/>
          <w:kern w:val="2"/>
          <w:szCs w:val="22"/>
          <w:lang w:eastAsia="zh-CN"/>
        </w:rPr>
        <w:t xml:space="preserve"> Besides, Measurement related latency such as early measurement could be considered as well.</w:t>
      </w:r>
      <w:r w:rsidR="00417CBD">
        <w:rPr>
          <w:rFonts w:eastAsia="宋体"/>
          <w:kern w:val="2"/>
          <w:szCs w:val="22"/>
          <w:lang w:eastAsia="zh-CN"/>
        </w:rPr>
        <w:t xml:space="preserve"> Regarding energ</w:t>
      </w:r>
      <w:r w:rsidR="00254715">
        <w:rPr>
          <w:rFonts w:eastAsia="宋体"/>
          <w:kern w:val="2"/>
          <w:szCs w:val="22"/>
          <w:lang w:eastAsia="zh-CN"/>
        </w:rPr>
        <w:t xml:space="preserve">y efficiency and signalling reduction, paging or wake-up </w:t>
      </w:r>
      <w:r w:rsidR="00254715" w:rsidRPr="00254715">
        <w:rPr>
          <w:rFonts w:eastAsia="宋体"/>
          <w:kern w:val="2"/>
          <w:szCs w:val="22"/>
          <w:lang w:eastAsia="zh-CN"/>
        </w:rPr>
        <w:t>simplifications/enhancements</w:t>
      </w:r>
      <w:r w:rsidR="00D052E1">
        <w:rPr>
          <w:rFonts w:eastAsia="宋体"/>
          <w:kern w:val="2"/>
          <w:szCs w:val="22"/>
          <w:lang w:eastAsia="zh-CN"/>
        </w:rPr>
        <w:t xml:space="preserve"> could be considered.</w:t>
      </w:r>
    </w:p>
    <w:p w14:paraId="4334D269" w14:textId="755008D0" w:rsidR="009A3CF4" w:rsidRDefault="00013A52" w:rsidP="00013A52">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4</w:t>
      </w:r>
      <w:r w:rsidRPr="00722A4F">
        <w:rPr>
          <w:rFonts w:eastAsia="宋体"/>
          <w:b/>
          <w:kern w:val="2"/>
          <w:szCs w:val="22"/>
          <w:lang w:eastAsia="zh-CN"/>
        </w:rPr>
        <w:t xml:space="preserve">: </w:t>
      </w:r>
      <w:r>
        <w:rPr>
          <w:rFonts w:eastAsia="宋体"/>
          <w:b/>
          <w:kern w:val="2"/>
          <w:szCs w:val="22"/>
          <w:lang w:eastAsia="zh-CN"/>
        </w:rPr>
        <w:t>Necessary</w:t>
      </w:r>
      <w:r w:rsidRPr="00013A52">
        <w:rPr>
          <w:rFonts w:eastAsia="宋体"/>
          <w:b/>
          <w:kern w:val="2"/>
          <w:szCs w:val="22"/>
          <w:lang w:eastAsia="zh-CN"/>
        </w:rPr>
        <w:t xml:space="preserve"> enhancement</w:t>
      </w:r>
      <w:r>
        <w:rPr>
          <w:rFonts w:eastAsia="宋体"/>
          <w:b/>
          <w:kern w:val="2"/>
          <w:szCs w:val="22"/>
          <w:lang w:eastAsia="zh-CN"/>
        </w:rPr>
        <w:t xml:space="preserve"> on </w:t>
      </w:r>
      <w:r w:rsidR="0067554E">
        <w:rPr>
          <w:rFonts w:eastAsia="宋体"/>
          <w:b/>
          <w:kern w:val="2"/>
          <w:szCs w:val="22"/>
          <w:lang w:eastAsia="zh-CN"/>
        </w:rPr>
        <w:t xml:space="preserve">the </w:t>
      </w:r>
      <w:r w:rsidRPr="00013A52">
        <w:rPr>
          <w:rFonts w:eastAsia="宋体"/>
          <w:b/>
          <w:kern w:val="2"/>
          <w:szCs w:val="22"/>
          <w:lang w:eastAsia="zh-CN"/>
        </w:rPr>
        <w:t>intermediate</w:t>
      </w:r>
      <w:r w:rsidR="0067554E">
        <w:rPr>
          <w:rFonts w:eastAsia="宋体"/>
          <w:b/>
          <w:kern w:val="2"/>
          <w:szCs w:val="22"/>
          <w:lang w:eastAsia="zh-CN"/>
        </w:rPr>
        <w:t xml:space="preserve"> RRC</w:t>
      </w:r>
      <w:r w:rsidRPr="00013A52">
        <w:rPr>
          <w:rFonts w:eastAsia="宋体"/>
          <w:b/>
          <w:kern w:val="2"/>
          <w:szCs w:val="22"/>
          <w:lang w:eastAsia="zh-CN"/>
        </w:rPr>
        <w:t xml:space="preserve"> state</w:t>
      </w:r>
      <w:r w:rsidR="00E364B7">
        <w:rPr>
          <w:rFonts w:eastAsia="宋体"/>
          <w:b/>
          <w:kern w:val="2"/>
          <w:szCs w:val="22"/>
          <w:lang w:eastAsia="zh-CN"/>
        </w:rPr>
        <w:t xml:space="preserve"> (enhanced </w:t>
      </w:r>
      <w:r w:rsidR="00E364B7" w:rsidRPr="00E364B7">
        <w:rPr>
          <w:rFonts w:eastAsia="宋体"/>
          <w:b/>
          <w:kern w:val="2"/>
          <w:szCs w:val="22"/>
          <w:lang w:eastAsia="zh-CN"/>
        </w:rPr>
        <w:t xml:space="preserve">Inactive mode or </w:t>
      </w:r>
      <w:r w:rsidR="00E364B7">
        <w:rPr>
          <w:rFonts w:eastAsia="宋体"/>
          <w:b/>
          <w:kern w:val="2"/>
          <w:szCs w:val="22"/>
          <w:lang w:eastAsia="zh-CN"/>
        </w:rPr>
        <w:t xml:space="preserve">connected </w:t>
      </w:r>
      <w:r w:rsidR="00E364B7" w:rsidRPr="00E364B7">
        <w:rPr>
          <w:rFonts w:eastAsia="宋体"/>
          <w:b/>
          <w:kern w:val="2"/>
          <w:szCs w:val="22"/>
          <w:lang w:eastAsia="zh-CN"/>
        </w:rPr>
        <w:t>sub-state</w:t>
      </w:r>
      <w:r w:rsidR="00E364B7">
        <w:rPr>
          <w:rFonts w:eastAsia="宋体"/>
          <w:b/>
          <w:kern w:val="2"/>
          <w:szCs w:val="22"/>
          <w:lang w:eastAsia="zh-CN"/>
        </w:rPr>
        <w:t>)</w:t>
      </w:r>
      <w:r>
        <w:rPr>
          <w:rFonts w:eastAsia="宋体"/>
          <w:b/>
          <w:kern w:val="2"/>
          <w:szCs w:val="22"/>
          <w:lang w:eastAsia="zh-CN"/>
        </w:rPr>
        <w:t xml:space="preserve"> in 6GR</w:t>
      </w:r>
      <w:r w:rsidRPr="00013A52">
        <w:rPr>
          <w:rFonts w:eastAsia="宋体"/>
          <w:b/>
          <w:kern w:val="2"/>
          <w:szCs w:val="22"/>
          <w:lang w:eastAsia="zh-CN"/>
        </w:rPr>
        <w:t xml:space="preserve"> shall be considered to </w:t>
      </w:r>
      <w:r w:rsidR="0067554E">
        <w:rPr>
          <w:rFonts w:eastAsia="宋体"/>
          <w:b/>
          <w:kern w:val="2"/>
          <w:szCs w:val="22"/>
          <w:lang w:eastAsia="zh-CN"/>
        </w:rPr>
        <w:t>have more</w:t>
      </w:r>
      <w:r w:rsidRPr="00013A52">
        <w:rPr>
          <w:rFonts w:eastAsia="宋体"/>
          <w:b/>
          <w:kern w:val="2"/>
          <w:szCs w:val="22"/>
          <w:lang w:eastAsia="zh-CN"/>
        </w:rPr>
        <w:t xml:space="preserve"> performance </w:t>
      </w:r>
      <w:r w:rsidR="0067554E">
        <w:rPr>
          <w:rFonts w:eastAsia="宋体"/>
          <w:b/>
          <w:kern w:val="2"/>
          <w:szCs w:val="22"/>
          <w:lang w:eastAsia="zh-CN"/>
        </w:rPr>
        <w:t>gains on</w:t>
      </w:r>
      <w:r w:rsidRPr="00013A52">
        <w:rPr>
          <w:rFonts w:eastAsia="宋体"/>
          <w:b/>
          <w:kern w:val="2"/>
          <w:szCs w:val="22"/>
          <w:lang w:eastAsia="zh-CN"/>
        </w:rPr>
        <w:t xml:space="preserve"> UE power </w:t>
      </w:r>
      <w:r w:rsidR="001130D4">
        <w:rPr>
          <w:rFonts w:eastAsia="宋体"/>
          <w:b/>
          <w:kern w:val="2"/>
          <w:szCs w:val="22"/>
          <w:lang w:eastAsia="zh-CN"/>
        </w:rPr>
        <w:t>saving</w:t>
      </w:r>
      <w:r w:rsidRPr="00013A52">
        <w:rPr>
          <w:rFonts w:eastAsia="宋体"/>
          <w:b/>
          <w:kern w:val="2"/>
          <w:szCs w:val="22"/>
          <w:lang w:eastAsia="zh-CN"/>
        </w:rPr>
        <w:t xml:space="preserve"> and access latency</w:t>
      </w:r>
      <w:r w:rsidR="0067554E">
        <w:rPr>
          <w:rFonts w:eastAsia="宋体"/>
          <w:b/>
          <w:kern w:val="2"/>
          <w:szCs w:val="22"/>
          <w:lang w:eastAsia="zh-CN"/>
        </w:rPr>
        <w:t xml:space="preserve"> reduction</w:t>
      </w:r>
      <w:r w:rsidRPr="00013A52">
        <w:rPr>
          <w:rFonts w:eastAsia="宋体"/>
          <w:b/>
          <w:kern w:val="2"/>
          <w:szCs w:val="22"/>
          <w:lang w:eastAsia="zh-CN"/>
        </w:rPr>
        <w:t>.</w:t>
      </w:r>
    </w:p>
    <w:p w14:paraId="3E35166F" w14:textId="77777777" w:rsidR="007720EE" w:rsidRPr="00B8080C" w:rsidRDefault="007720EE" w:rsidP="007720EE">
      <w:pPr>
        <w:pStyle w:val="1"/>
        <w:numPr>
          <w:ilvl w:val="0"/>
          <w:numId w:val="3"/>
        </w:numPr>
        <w:pBdr>
          <w:top w:val="single" w:sz="12" w:space="4" w:color="auto"/>
        </w:pBdr>
      </w:pPr>
      <w:r w:rsidRPr="00B8080C">
        <w:t>Conclusion</w:t>
      </w:r>
    </w:p>
    <w:p w14:paraId="15AA79B7" w14:textId="158F4233" w:rsidR="007720EE" w:rsidRPr="00722A4F" w:rsidRDefault="007720EE" w:rsidP="007720EE">
      <w:pPr>
        <w:spacing w:before="120"/>
        <w:jc w:val="both"/>
        <w:rPr>
          <w:rFonts w:eastAsia="宋体"/>
          <w:kern w:val="2"/>
          <w:szCs w:val="22"/>
          <w:lang w:eastAsia="zh-CN"/>
        </w:rPr>
      </w:pPr>
      <w:r w:rsidRPr="00722A4F">
        <w:rPr>
          <w:rFonts w:eastAsia="宋体"/>
          <w:szCs w:val="22"/>
          <w:lang w:eastAsia="zh-CN"/>
        </w:rPr>
        <w:t xml:space="preserve">In this contribution, we discuss </w:t>
      </w:r>
      <w:r w:rsidR="00D62B12" w:rsidRPr="00722A4F">
        <w:rPr>
          <w:rFonts w:eastAsia="宋体"/>
          <w:szCs w:val="22"/>
          <w:lang w:eastAsia="zh-CN"/>
        </w:rPr>
        <w:t xml:space="preserve">control plane </w:t>
      </w:r>
      <w:r w:rsidR="004D60F1" w:rsidRPr="00722A4F">
        <w:rPr>
          <w:rFonts w:eastAsia="宋体"/>
          <w:szCs w:val="22"/>
          <w:lang w:eastAsia="zh-CN"/>
        </w:rPr>
        <w:t>aspects in 6G</w:t>
      </w:r>
      <w:r w:rsidR="00722A4F" w:rsidRPr="00722A4F">
        <w:rPr>
          <w:rFonts w:eastAsia="宋体"/>
          <w:szCs w:val="22"/>
          <w:lang w:eastAsia="zh-CN"/>
        </w:rPr>
        <w:t>R</w:t>
      </w:r>
      <w:r w:rsidR="00BF51B9">
        <w:rPr>
          <w:rFonts w:eastAsia="宋体"/>
          <w:szCs w:val="22"/>
          <w:lang w:eastAsia="zh-CN"/>
        </w:rPr>
        <w:t xml:space="preserve"> </w:t>
      </w:r>
      <w:r w:rsidR="00722A4F" w:rsidRPr="00722A4F">
        <w:rPr>
          <w:rFonts w:eastAsia="宋体"/>
          <w:szCs w:val="22"/>
          <w:lang w:eastAsia="zh-CN"/>
        </w:rPr>
        <w:t>including cell management, RRC state management, system informatio</w:t>
      </w:r>
      <w:r w:rsidR="00BF51B9">
        <w:rPr>
          <w:rFonts w:eastAsia="宋体"/>
          <w:szCs w:val="22"/>
          <w:lang w:eastAsia="zh-CN"/>
        </w:rPr>
        <w:t>n and paging</w:t>
      </w:r>
      <w:r w:rsidR="00722A4F" w:rsidRPr="00722A4F">
        <w:rPr>
          <w:rFonts w:eastAsia="宋体"/>
          <w:szCs w:val="22"/>
          <w:lang w:eastAsia="zh-CN"/>
        </w:rPr>
        <w:t>.</w:t>
      </w:r>
      <w:r w:rsidR="00BF51B9">
        <w:rPr>
          <w:rFonts w:eastAsia="宋体"/>
          <w:szCs w:val="22"/>
          <w:lang w:eastAsia="zh-CN"/>
        </w:rPr>
        <w:t xml:space="preserve"> </w:t>
      </w:r>
      <w:r w:rsidRPr="00722A4F">
        <w:rPr>
          <w:rFonts w:eastAsia="宋体"/>
          <w:kern w:val="2"/>
          <w:szCs w:val="22"/>
          <w:lang w:eastAsia="zh-CN"/>
        </w:rPr>
        <w:t>We kindly ask RAN2 to c</w:t>
      </w:r>
      <w:r w:rsidR="003F26B3" w:rsidRPr="00722A4F">
        <w:rPr>
          <w:rFonts w:eastAsia="宋体"/>
          <w:kern w:val="2"/>
          <w:szCs w:val="22"/>
          <w:lang w:eastAsia="zh-CN"/>
        </w:rPr>
        <w:t>onsider t</w:t>
      </w:r>
      <w:r w:rsidRPr="00722A4F">
        <w:rPr>
          <w:rFonts w:eastAsia="宋体"/>
          <w:kern w:val="2"/>
          <w:szCs w:val="22"/>
          <w:lang w:eastAsia="zh-CN"/>
        </w:rPr>
        <w:t>he corresponding proposal</w:t>
      </w:r>
      <w:r w:rsidRPr="00722A4F">
        <w:rPr>
          <w:rFonts w:eastAsia="宋体" w:hint="eastAsia"/>
          <w:kern w:val="2"/>
          <w:szCs w:val="22"/>
          <w:lang w:eastAsia="zh-CN"/>
        </w:rPr>
        <w:t>s</w:t>
      </w:r>
      <w:r w:rsidRPr="00722A4F">
        <w:rPr>
          <w:rFonts w:eastAsia="宋体"/>
          <w:kern w:val="2"/>
          <w:szCs w:val="22"/>
          <w:lang w:eastAsia="zh-CN"/>
        </w:rPr>
        <w:t xml:space="preserve"> listed </w:t>
      </w:r>
      <w:r w:rsidR="00D805B2" w:rsidRPr="00722A4F">
        <w:rPr>
          <w:rFonts w:eastAsia="宋体"/>
          <w:kern w:val="2"/>
          <w:szCs w:val="22"/>
          <w:lang w:eastAsia="zh-CN"/>
        </w:rPr>
        <w:t xml:space="preserve">as </w:t>
      </w:r>
      <w:r w:rsidRPr="00722A4F">
        <w:rPr>
          <w:rFonts w:eastAsia="宋体"/>
          <w:kern w:val="2"/>
          <w:szCs w:val="22"/>
          <w:lang w:eastAsia="zh-CN"/>
        </w:rPr>
        <w:t>below.</w:t>
      </w:r>
    </w:p>
    <w:p w14:paraId="460E0704" w14:textId="77777777" w:rsidR="005B046E" w:rsidRDefault="005B046E" w:rsidP="005B046E">
      <w:pPr>
        <w:jc w:val="both"/>
        <w:rPr>
          <w:rFonts w:eastAsia="宋体"/>
          <w:b/>
          <w:kern w:val="2"/>
          <w:szCs w:val="22"/>
          <w:lang w:eastAsia="zh-CN"/>
        </w:rPr>
      </w:pPr>
      <w:r w:rsidRPr="006B3F14">
        <w:rPr>
          <w:rFonts w:eastAsia="宋体"/>
          <w:b/>
          <w:kern w:val="2"/>
          <w:szCs w:val="22"/>
          <w:lang w:eastAsia="zh-CN"/>
        </w:rPr>
        <w:t xml:space="preserve">Proposal 1: </w:t>
      </w:r>
      <w:r>
        <w:rPr>
          <w:rFonts w:eastAsia="宋体"/>
          <w:b/>
          <w:kern w:val="2"/>
          <w:szCs w:val="22"/>
          <w:lang w:eastAsia="zh-CN"/>
        </w:rPr>
        <w:t>Regarding the</w:t>
      </w:r>
      <w:r w:rsidRPr="006B3F14">
        <w:rPr>
          <w:rFonts w:eastAsia="宋体"/>
          <w:b/>
          <w:kern w:val="2"/>
          <w:szCs w:val="22"/>
          <w:lang w:eastAsia="zh-CN"/>
        </w:rPr>
        <w:t xml:space="preserve"> cell management</w:t>
      </w:r>
      <w:r>
        <w:rPr>
          <w:rFonts w:eastAsia="宋体"/>
          <w:b/>
          <w:kern w:val="2"/>
          <w:szCs w:val="22"/>
          <w:lang w:eastAsia="zh-CN"/>
        </w:rPr>
        <w:t xml:space="preserve"> in 6GR, a new framework supporting </w:t>
      </w:r>
      <w:r w:rsidRPr="00C527BB">
        <w:rPr>
          <w:rFonts w:eastAsia="宋体"/>
          <w:b/>
          <w:i/>
          <w:kern w:val="2"/>
          <w:szCs w:val="22"/>
          <w:u w:val="single"/>
          <w:lang w:eastAsia="zh-CN"/>
        </w:rPr>
        <w:t>a single “Super</w:t>
      </w:r>
      <w:r>
        <w:rPr>
          <w:rFonts w:eastAsia="宋体"/>
          <w:b/>
          <w:i/>
          <w:kern w:val="2"/>
          <w:szCs w:val="22"/>
          <w:u w:val="single"/>
          <w:lang w:eastAsia="zh-CN"/>
        </w:rPr>
        <w:t xml:space="preserve"> </w:t>
      </w:r>
      <w:r w:rsidRPr="00C527BB">
        <w:rPr>
          <w:rFonts w:eastAsia="宋体"/>
          <w:b/>
          <w:i/>
          <w:kern w:val="2"/>
          <w:szCs w:val="22"/>
          <w:u w:val="single"/>
          <w:lang w:eastAsia="zh-CN"/>
        </w:rPr>
        <w:t>cell</w:t>
      </w:r>
      <w:r>
        <w:rPr>
          <w:rFonts w:eastAsia="宋体"/>
          <w:b/>
          <w:i/>
          <w:kern w:val="2"/>
          <w:szCs w:val="22"/>
          <w:u w:val="single"/>
          <w:lang w:eastAsia="zh-CN"/>
        </w:rPr>
        <w:t>”</w:t>
      </w:r>
      <w:r w:rsidRPr="00C527BB">
        <w:rPr>
          <w:rFonts w:eastAsia="宋体"/>
          <w:b/>
          <w:i/>
          <w:kern w:val="2"/>
          <w:szCs w:val="22"/>
          <w:u w:val="single"/>
          <w:lang w:eastAsia="zh-CN"/>
        </w:rPr>
        <w:t xml:space="preserve"> with multiple carries</w:t>
      </w:r>
      <w:r>
        <w:rPr>
          <w:rFonts w:eastAsia="宋体"/>
          <w:b/>
          <w:kern w:val="2"/>
          <w:szCs w:val="22"/>
          <w:lang w:eastAsia="zh-CN"/>
        </w:rPr>
        <w:t xml:space="preserve"> could be studied </w:t>
      </w:r>
      <w:r w:rsidRPr="00BE22D2">
        <w:rPr>
          <w:rFonts w:eastAsia="宋体"/>
          <w:b/>
          <w:kern w:val="2"/>
          <w:szCs w:val="22"/>
          <w:lang w:eastAsia="zh-CN"/>
        </w:rPr>
        <w:t xml:space="preserve">for more </w:t>
      </w:r>
      <w:r>
        <w:rPr>
          <w:rFonts w:eastAsia="宋体"/>
          <w:b/>
          <w:kern w:val="2"/>
          <w:szCs w:val="22"/>
          <w:lang w:eastAsia="zh-CN"/>
        </w:rPr>
        <w:t>efficient spectrum utilization and fur</w:t>
      </w:r>
      <w:r w:rsidRPr="00BE22D2">
        <w:rPr>
          <w:rFonts w:eastAsia="宋体"/>
          <w:b/>
          <w:kern w:val="2"/>
          <w:szCs w:val="22"/>
          <w:lang w:eastAsia="zh-CN"/>
        </w:rPr>
        <w:t>ther reduc</w:t>
      </w:r>
      <w:r>
        <w:rPr>
          <w:rFonts w:eastAsia="宋体"/>
          <w:b/>
          <w:kern w:val="2"/>
          <w:szCs w:val="22"/>
          <w:lang w:eastAsia="zh-CN"/>
        </w:rPr>
        <w:t>tion of</w:t>
      </w:r>
      <w:r w:rsidRPr="00BE22D2">
        <w:rPr>
          <w:rFonts w:eastAsia="宋体"/>
          <w:b/>
          <w:kern w:val="2"/>
          <w:szCs w:val="22"/>
          <w:lang w:eastAsia="zh-CN"/>
        </w:rPr>
        <w:t xml:space="preserve"> the latency and the system overhead.</w:t>
      </w:r>
    </w:p>
    <w:p w14:paraId="18F04A17" w14:textId="58A498C9" w:rsidR="00916505" w:rsidRDefault="00916505" w:rsidP="00916505">
      <w:pPr>
        <w:jc w:val="both"/>
        <w:rPr>
          <w:rFonts w:eastAsia="宋体"/>
          <w:b/>
          <w:kern w:val="2"/>
          <w:szCs w:val="22"/>
          <w:lang w:eastAsia="zh-CN"/>
        </w:rPr>
      </w:pPr>
      <w:bookmarkStart w:id="5" w:name="_GoBack"/>
      <w:bookmarkEnd w:id="5"/>
      <w:r>
        <w:rPr>
          <w:rFonts w:eastAsia="宋体"/>
          <w:b/>
          <w:kern w:val="2"/>
          <w:szCs w:val="22"/>
          <w:lang w:eastAsia="zh-CN"/>
        </w:rPr>
        <w:t>Proposal 2</w:t>
      </w:r>
      <w:r w:rsidRPr="006B3F14">
        <w:rPr>
          <w:rFonts w:eastAsia="宋体"/>
          <w:b/>
          <w:kern w:val="2"/>
          <w:szCs w:val="22"/>
          <w:lang w:eastAsia="zh-CN"/>
        </w:rPr>
        <w:t xml:space="preserve">: </w:t>
      </w:r>
      <w:r>
        <w:rPr>
          <w:rFonts w:eastAsia="宋体"/>
          <w:b/>
          <w:kern w:val="2"/>
          <w:szCs w:val="22"/>
          <w:lang w:eastAsia="zh-CN"/>
        </w:rPr>
        <w:t>T</w:t>
      </w:r>
      <w:r w:rsidRPr="00B160FD">
        <w:rPr>
          <w:rFonts w:eastAsia="宋体"/>
          <w:b/>
          <w:kern w:val="2"/>
          <w:szCs w:val="22"/>
          <w:lang w:eastAsia="zh-CN"/>
        </w:rPr>
        <w:t xml:space="preserve">he flexible association </w:t>
      </w:r>
      <w:r>
        <w:rPr>
          <w:rFonts w:eastAsia="宋体"/>
          <w:b/>
          <w:kern w:val="2"/>
          <w:szCs w:val="22"/>
          <w:lang w:eastAsia="zh-CN"/>
        </w:rPr>
        <w:t xml:space="preserve">between </w:t>
      </w:r>
      <w:r w:rsidRPr="00B160FD">
        <w:rPr>
          <w:rFonts w:eastAsia="宋体"/>
          <w:b/>
          <w:kern w:val="2"/>
          <w:szCs w:val="22"/>
          <w:lang w:eastAsia="zh-CN"/>
        </w:rPr>
        <w:t xml:space="preserve">UL and DL carriers </w:t>
      </w:r>
      <w:r>
        <w:rPr>
          <w:rFonts w:eastAsia="宋体"/>
          <w:b/>
          <w:kern w:val="2"/>
          <w:szCs w:val="22"/>
          <w:lang w:eastAsia="zh-CN"/>
        </w:rPr>
        <w:t xml:space="preserve">could be studied and supported </w:t>
      </w:r>
      <w:r w:rsidRPr="00BE22D2">
        <w:rPr>
          <w:rFonts w:eastAsia="宋体"/>
          <w:b/>
          <w:kern w:val="2"/>
          <w:szCs w:val="22"/>
          <w:lang w:eastAsia="zh-CN"/>
        </w:rPr>
        <w:t xml:space="preserve">for </w:t>
      </w:r>
      <w:r>
        <w:rPr>
          <w:rFonts w:eastAsia="宋体"/>
          <w:b/>
          <w:kern w:val="2"/>
          <w:szCs w:val="22"/>
          <w:lang w:eastAsia="zh-CN"/>
        </w:rPr>
        <w:t>the</w:t>
      </w:r>
      <w:r w:rsidRPr="006B3F14">
        <w:rPr>
          <w:rFonts w:eastAsia="宋体"/>
          <w:b/>
          <w:kern w:val="2"/>
          <w:szCs w:val="22"/>
          <w:lang w:eastAsia="zh-CN"/>
        </w:rPr>
        <w:t xml:space="preserve"> cell management</w:t>
      </w:r>
      <w:r>
        <w:rPr>
          <w:rFonts w:eastAsia="宋体"/>
          <w:b/>
          <w:kern w:val="2"/>
          <w:szCs w:val="22"/>
          <w:lang w:eastAsia="zh-CN"/>
        </w:rPr>
        <w:t xml:space="preserve"> framework in 6GR</w:t>
      </w:r>
      <w:r w:rsidRPr="00BE22D2">
        <w:rPr>
          <w:rFonts w:eastAsia="宋体"/>
          <w:b/>
          <w:kern w:val="2"/>
          <w:szCs w:val="22"/>
          <w:lang w:eastAsia="zh-CN"/>
        </w:rPr>
        <w:t>.</w:t>
      </w:r>
    </w:p>
    <w:p w14:paraId="0BC0AD36" w14:textId="77777777" w:rsidR="00AA617E" w:rsidRDefault="00AA617E" w:rsidP="00AA617E">
      <w:pPr>
        <w:jc w:val="both"/>
        <w:rPr>
          <w:rFonts w:eastAsia="宋体"/>
          <w:b/>
          <w:kern w:val="2"/>
          <w:szCs w:val="22"/>
          <w:lang w:eastAsia="zh-CN"/>
        </w:rPr>
      </w:pPr>
      <w:r>
        <w:rPr>
          <w:rFonts w:eastAsia="宋体"/>
          <w:b/>
          <w:kern w:val="2"/>
          <w:szCs w:val="22"/>
          <w:lang w:eastAsia="zh-CN"/>
        </w:rPr>
        <w:t>Proposal 3</w:t>
      </w:r>
      <w:r w:rsidRPr="006B3F14">
        <w:rPr>
          <w:rFonts w:eastAsia="宋体"/>
          <w:b/>
          <w:kern w:val="2"/>
          <w:szCs w:val="22"/>
          <w:lang w:eastAsia="zh-CN"/>
        </w:rPr>
        <w:t xml:space="preserve">: </w:t>
      </w:r>
      <w:r w:rsidRPr="005B07D7">
        <w:rPr>
          <w:rFonts w:eastAsia="宋体" w:hint="eastAsia"/>
          <w:b/>
          <w:kern w:val="2"/>
          <w:szCs w:val="22"/>
          <w:lang w:eastAsia="zh-CN"/>
        </w:rPr>
        <w:t>The</w:t>
      </w:r>
      <w:r w:rsidRPr="005B07D7">
        <w:rPr>
          <w:rFonts w:eastAsia="宋体"/>
          <w:b/>
          <w:kern w:val="2"/>
          <w:szCs w:val="22"/>
          <w:lang w:eastAsia="zh-CN"/>
        </w:rPr>
        <w:t xml:space="preserve"> </w:t>
      </w:r>
      <w:r w:rsidRPr="005B07D7">
        <w:rPr>
          <w:rFonts w:eastAsia="宋体" w:hint="eastAsia"/>
          <w:b/>
          <w:kern w:val="2"/>
          <w:szCs w:val="22"/>
          <w:lang w:eastAsia="zh-CN"/>
        </w:rPr>
        <w:t>support</w:t>
      </w:r>
      <w:r w:rsidRPr="005B07D7">
        <w:rPr>
          <w:rFonts w:eastAsia="宋体"/>
          <w:b/>
          <w:kern w:val="2"/>
          <w:szCs w:val="22"/>
          <w:lang w:eastAsia="zh-CN"/>
        </w:rPr>
        <w:t xml:space="preserve"> </w:t>
      </w:r>
      <w:r w:rsidRPr="005B07D7">
        <w:rPr>
          <w:rFonts w:eastAsia="宋体" w:hint="eastAsia"/>
          <w:b/>
          <w:kern w:val="2"/>
          <w:szCs w:val="22"/>
          <w:lang w:eastAsia="zh-CN"/>
        </w:rPr>
        <w:t>of</w:t>
      </w:r>
      <w:r w:rsidRPr="005B07D7">
        <w:rPr>
          <w:rFonts w:eastAsia="宋体"/>
          <w:b/>
          <w:kern w:val="2"/>
          <w:szCs w:val="22"/>
          <w:lang w:eastAsia="zh-CN"/>
        </w:rPr>
        <w:t xml:space="preserve"> </w:t>
      </w:r>
      <w:r w:rsidRPr="005B07D7">
        <w:rPr>
          <w:rFonts w:eastAsia="宋体" w:hint="eastAsia"/>
          <w:b/>
          <w:kern w:val="2"/>
          <w:szCs w:val="22"/>
          <w:lang w:eastAsia="zh-CN"/>
        </w:rPr>
        <w:t>a</w:t>
      </w:r>
      <w:r w:rsidRPr="005B07D7">
        <w:rPr>
          <w:rFonts w:eastAsia="宋体"/>
          <w:b/>
          <w:kern w:val="2"/>
          <w:szCs w:val="22"/>
          <w:lang w:eastAsia="zh-CN"/>
        </w:rPr>
        <w:t xml:space="preserve">t least a DL carrier in one FDD band associated with a UL carrier in another FDD band, </w:t>
      </w:r>
      <w:r w:rsidRPr="005B07D7">
        <w:rPr>
          <w:rFonts w:eastAsia="宋体" w:hint="eastAsia"/>
          <w:b/>
          <w:kern w:val="2"/>
          <w:szCs w:val="22"/>
          <w:lang w:eastAsia="zh-CN"/>
        </w:rPr>
        <w:t>and</w:t>
      </w:r>
      <w:r w:rsidRPr="005B07D7">
        <w:rPr>
          <w:rFonts w:eastAsia="宋体"/>
          <w:b/>
          <w:kern w:val="2"/>
          <w:szCs w:val="22"/>
          <w:lang w:eastAsia="zh-CN"/>
        </w:rPr>
        <w:t xml:space="preserve"> a UL/DL carrier in one FDD band associated with </w:t>
      </w:r>
      <w:r w:rsidRPr="005B07D7">
        <w:rPr>
          <w:rFonts w:eastAsia="宋体" w:hint="eastAsia"/>
          <w:b/>
          <w:kern w:val="2"/>
          <w:szCs w:val="22"/>
          <w:lang w:eastAsia="zh-CN"/>
        </w:rPr>
        <w:t>the</w:t>
      </w:r>
      <w:r w:rsidRPr="005B07D7">
        <w:rPr>
          <w:rFonts w:eastAsia="宋体"/>
          <w:b/>
          <w:kern w:val="2"/>
          <w:szCs w:val="22"/>
          <w:lang w:eastAsia="zh-CN"/>
        </w:rPr>
        <w:t xml:space="preserve"> </w:t>
      </w:r>
      <w:r w:rsidRPr="005B07D7">
        <w:rPr>
          <w:rFonts w:eastAsia="宋体" w:hint="eastAsia"/>
          <w:b/>
          <w:kern w:val="2"/>
          <w:szCs w:val="22"/>
          <w:lang w:eastAsia="zh-CN"/>
        </w:rPr>
        <w:t>carrier</w:t>
      </w:r>
      <w:r w:rsidRPr="005B07D7">
        <w:rPr>
          <w:rFonts w:eastAsia="宋体"/>
          <w:b/>
          <w:kern w:val="2"/>
          <w:szCs w:val="22"/>
          <w:lang w:eastAsia="zh-CN"/>
        </w:rPr>
        <w:t xml:space="preserve"> </w:t>
      </w:r>
      <w:r w:rsidRPr="005B07D7">
        <w:rPr>
          <w:rFonts w:eastAsia="宋体" w:hint="eastAsia"/>
          <w:b/>
          <w:kern w:val="2"/>
          <w:szCs w:val="22"/>
          <w:lang w:eastAsia="zh-CN"/>
        </w:rPr>
        <w:t>in</w:t>
      </w:r>
      <w:r w:rsidRPr="005B07D7">
        <w:rPr>
          <w:rFonts w:eastAsia="宋体"/>
          <w:b/>
          <w:kern w:val="2"/>
          <w:szCs w:val="22"/>
          <w:lang w:eastAsia="zh-CN"/>
        </w:rPr>
        <w:t xml:space="preserve"> another T</w:t>
      </w:r>
      <w:r>
        <w:rPr>
          <w:rFonts w:eastAsia="宋体"/>
          <w:b/>
          <w:kern w:val="2"/>
          <w:szCs w:val="22"/>
          <w:lang w:eastAsia="zh-CN"/>
        </w:rPr>
        <w:t>DD band can be considered.</w:t>
      </w:r>
    </w:p>
    <w:p w14:paraId="103A91C0" w14:textId="36BA2D48" w:rsidR="00916505" w:rsidRDefault="00AA617E" w:rsidP="00916505">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4</w:t>
      </w:r>
      <w:r w:rsidRPr="00722A4F">
        <w:rPr>
          <w:rFonts w:eastAsia="宋体"/>
          <w:b/>
          <w:kern w:val="2"/>
          <w:szCs w:val="22"/>
          <w:lang w:eastAsia="zh-CN"/>
        </w:rPr>
        <w:t xml:space="preserve">: </w:t>
      </w:r>
      <w:r>
        <w:rPr>
          <w:rFonts w:eastAsia="宋体"/>
          <w:b/>
          <w:kern w:val="2"/>
          <w:szCs w:val="22"/>
          <w:lang w:eastAsia="zh-CN"/>
        </w:rPr>
        <w:t>Necessary</w:t>
      </w:r>
      <w:r w:rsidRPr="00013A52">
        <w:rPr>
          <w:rFonts w:eastAsia="宋体"/>
          <w:b/>
          <w:kern w:val="2"/>
          <w:szCs w:val="22"/>
          <w:lang w:eastAsia="zh-CN"/>
        </w:rPr>
        <w:t xml:space="preserve"> enhancement</w:t>
      </w:r>
      <w:r>
        <w:rPr>
          <w:rFonts w:eastAsia="宋体"/>
          <w:b/>
          <w:kern w:val="2"/>
          <w:szCs w:val="22"/>
          <w:lang w:eastAsia="zh-CN"/>
        </w:rPr>
        <w:t xml:space="preserve"> on the </w:t>
      </w:r>
      <w:r w:rsidRPr="00013A52">
        <w:rPr>
          <w:rFonts w:eastAsia="宋体"/>
          <w:b/>
          <w:kern w:val="2"/>
          <w:szCs w:val="22"/>
          <w:lang w:eastAsia="zh-CN"/>
        </w:rPr>
        <w:t>intermediate</w:t>
      </w:r>
      <w:r>
        <w:rPr>
          <w:rFonts w:eastAsia="宋体"/>
          <w:b/>
          <w:kern w:val="2"/>
          <w:szCs w:val="22"/>
          <w:lang w:eastAsia="zh-CN"/>
        </w:rPr>
        <w:t xml:space="preserve"> RRC</w:t>
      </w:r>
      <w:r w:rsidRPr="00013A52">
        <w:rPr>
          <w:rFonts w:eastAsia="宋体"/>
          <w:b/>
          <w:kern w:val="2"/>
          <w:szCs w:val="22"/>
          <w:lang w:eastAsia="zh-CN"/>
        </w:rPr>
        <w:t xml:space="preserve"> state</w:t>
      </w:r>
      <w:r>
        <w:rPr>
          <w:rFonts w:eastAsia="宋体"/>
          <w:b/>
          <w:kern w:val="2"/>
          <w:szCs w:val="22"/>
          <w:lang w:eastAsia="zh-CN"/>
        </w:rPr>
        <w:t xml:space="preserve"> (enhanced </w:t>
      </w:r>
      <w:r w:rsidRPr="00E364B7">
        <w:rPr>
          <w:rFonts w:eastAsia="宋体"/>
          <w:b/>
          <w:kern w:val="2"/>
          <w:szCs w:val="22"/>
          <w:lang w:eastAsia="zh-CN"/>
        </w:rPr>
        <w:t xml:space="preserve">Inactive mode or </w:t>
      </w:r>
      <w:r>
        <w:rPr>
          <w:rFonts w:eastAsia="宋体"/>
          <w:b/>
          <w:kern w:val="2"/>
          <w:szCs w:val="22"/>
          <w:lang w:eastAsia="zh-CN"/>
        </w:rPr>
        <w:t xml:space="preserve">connected </w:t>
      </w:r>
      <w:r w:rsidRPr="00E364B7">
        <w:rPr>
          <w:rFonts w:eastAsia="宋体"/>
          <w:b/>
          <w:kern w:val="2"/>
          <w:szCs w:val="22"/>
          <w:lang w:eastAsia="zh-CN"/>
        </w:rPr>
        <w:t>sub-state</w:t>
      </w:r>
      <w:r>
        <w:rPr>
          <w:rFonts w:eastAsia="宋体"/>
          <w:b/>
          <w:kern w:val="2"/>
          <w:szCs w:val="22"/>
          <w:lang w:eastAsia="zh-CN"/>
        </w:rPr>
        <w:t>) in 6GR</w:t>
      </w:r>
      <w:r w:rsidRPr="00013A52">
        <w:rPr>
          <w:rFonts w:eastAsia="宋体"/>
          <w:b/>
          <w:kern w:val="2"/>
          <w:szCs w:val="22"/>
          <w:lang w:eastAsia="zh-CN"/>
        </w:rPr>
        <w:t xml:space="preserve"> shall be considered to </w:t>
      </w:r>
      <w:r>
        <w:rPr>
          <w:rFonts w:eastAsia="宋体"/>
          <w:b/>
          <w:kern w:val="2"/>
          <w:szCs w:val="22"/>
          <w:lang w:eastAsia="zh-CN"/>
        </w:rPr>
        <w:t>have more</w:t>
      </w:r>
      <w:r w:rsidRPr="00013A52">
        <w:rPr>
          <w:rFonts w:eastAsia="宋体"/>
          <w:b/>
          <w:kern w:val="2"/>
          <w:szCs w:val="22"/>
          <w:lang w:eastAsia="zh-CN"/>
        </w:rPr>
        <w:t xml:space="preserve"> performance </w:t>
      </w:r>
      <w:r>
        <w:rPr>
          <w:rFonts w:eastAsia="宋体"/>
          <w:b/>
          <w:kern w:val="2"/>
          <w:szCs w:val="22"/>
          <w:lang w:eastAsia="zh-CN"/>
        </w:rPr>
        <w:t>gains on</w:t>
      </w:r>
      <w:r w:rsidRPr="00013A52">
        <w:rPr>
          <w:rFonts w:eastAsia="宋体"/>
          <w:b/>
          <w:kern w:val="2"/>
          <w:szCs w:val="22"/>
          <w:lang w:eastAsia="zh-CN"/>
        </w:rPr>
        <w:t xml:space="preserve"> UE power </w:t>
      </w:r>
      <w:r>
        <w:rPr>
          <w:rFonts w:eastAsia="宋体"/>
          <w:b/>
          <w:kern w:val="2"/>
          <w:szCs w:val="22"/>
          <w:lang w:eastAsia="zh-CN"/>
        </w:rPr>
        <w:t>saving</w:t>
      </w:r>
      <w:r w:rsidRPr="00013A52">
        <w:rPr>
          <w:rFonts w:eastAsia="宋体"/>
          <w:b/>
          <w:kern w:val="2"/>
          <w:szCs w:val="22"/>
          <w:lang w:eastAsia="zh-CN"/>
        </w:rPr>
        <w:t xml:space="preserve"> and access latency</w:t>
      </w:r>
      <w:r>
        <w:rPr>
          <w:rFonts w:eastAsia="宋体"/>
          <w:b/>
          <w:kern w:val="2"/>
          <w:szCs w:val="22"/>
          <w:lang w:eastAsia="zh-CN"/>
        </w:rPr>
        <w:t xml:space="preserve"> reduction</w:t>
      </w:r>
      <w:r w:rsidRPr="00013A52">
        <w:rPr>
          <w:rFonts w:eastAsia="宋体"/>
          <w:b/>
          <w:kern w:val="2"/>
          <w:szCs w:val="22"/>
          <w:lang w:eastAsia="zh-CN"/>
        </w:rPr>
        <w:t>.</w:t>
      </w:r>
    </w:p>
    <w:bookmarkEnd w:id="0"/>
    <w:p w14:paraId="06C68D35" w14:textId="77777777" w:rsidR="007720EE" w:rsidRPr="000D3833" w:rsidRDefault="007720EE" w:rsidP="007720EE">
      <w:pPr>
        <w:pStyle w:val="1"/>
        <w:numPr>
          <w:ilvl w:val="0"/>
          <w:numId w:val="3"/>
        </w:numPr>
      </w:pPr>
      <w:r w:rsidRPr="000D3833">
        <w:t>Reference</w:t>
      </w:r>
    </w:p>
    <w:p w14:paraId="0A23E4C7" w14:textId="2A2095A3" w:rsidR="00D43F46" w:rsidRPr="00FE73F1" w:rsidRDefault="009625D2" w:rsidP="009625D2">
      <w:pPr>
        <w:pStyle w:val="Reference"/>
        <w:rPr>
          <w:lang w:eastAsia="zh-CN"/>
        </w:rPr>
      </w:pPr>
      <w:r>
        <w:rPr>
          <w:lang w:eastAsia="zh-CN"/>
        </w:rPr>
        <w:t>RP-251881</w:t>
      </w:r>
      <w:r>
        <w:rPr>
          <w:lang w:eastAsia="zh-CN"/>
        </w:rPr>
        <w:tab/>
        <w:t>Study</w:t>
      </w:r>
      <w:r w:rsidR="00D43F46" w:rsidRPr="00FE73F1">
        <w:rPr>
          <w:lang w:eastAsia="zh-CN"/>
        </w:rPr>
        <w:t xml:space="preserve"> Item: </w:t>
      </w:r>
      <w:r w:rsidRPr="009625D2">
        <w:rPr>
          <w:sz w:val="20"/>
          <w:lang w:eastAsia="zh-CN"/>
        </w:rPr>
        <w:t>Study on 6G Radio</w:t>
      </w:r>
    </w:p>
    <w:p w14:paraId="5A10956B" w14:textId="77777777" w:rsidR="00F4448F" w:rsidRPr="00BB204D" w:rsidRDefault="00F4448F" w:rsidP="004D6492">
      <w:pPr>
        <w:pStyle w:val="Reference"/>
        <w:numPr>
          <w:ilvl w:val="0"/>
          <w:numId w:val="0"/>
        </w:numPr>
        <w:ind w:left="420"/>
        <w:rPr>
          <w:sz w:val="20"/>
          <w:lang w:eastAsia="zh-CN"/>
        </w:rPr>
      </w:pPr>
    </w:p>
    <w:sectPr w:rsidR="00F4448F" w:rsidRPr="00BB204D" w:rsidSect="004D25DA">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AF472" w14:textId="77777777" w:rsidR="008A60AB" w:rsidRDefault="008A60AB">
      <w:pPr>
        <w:spacing w:after="0"/>
      </w:pPr>
      <w:r>
        <w:separator/>
      </w:r>
    </w:p>
  </w:endnote>
  <w:endnote w:type="continuationSeparator" w:id="0">
    <w:p w14:paraId="4BD42E27" w14:textId="77777777" w:rsidR="008A60AB" w:rsidRDefault="008A60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pleSystemUIFont">
    <w:altName w:val="Times New Roman"/>
    <w:panose1 w:val="00000000000000000000"/>
    <w:charset w:val="00"/>
    <w:family w:val="roman"/>
    <w:notTrueType/>
    <w:pitch w:val="default"/>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0912B" w14:textId="248DE09E" w:rsidR="001219DF" w:rsidRDefault="001219DF">
    <w:pPr>
      <w:pStyle w:val="a3"/>
    </w:pPr>
    <w:r>
      <w:fldChar w:fldCharType="begin"/>
    </w:r>
    <w:r>
      <w:instrText xml:space="preserve"> PAGE </w:instrText>
    </w:r>
    <w:r>
      <w:fldChar w:fldCharType="separate"/>
    </w:r>
    <w:r w:rsidR="005B046E">
      <w:t>5</w:t>
    </w:r>
    <w:r>
      <w:fldChar w:fldCharType="end"/>
    </w:r>
    <w:r>
      <w:rPr>
        <w:rFonts w:eastAsia="宋体" w:hint="eastAsia"/>
        <w:lang w:eastAsia="zh-CN"/>
      </w:rPr>
      <w:t>/</w:t>
    </w:r>
    <w:r>
      <w:fldChar w:fldCharType="begin"/>
    </w:r>
    <w:r>
      <w:instrText xml:space="preserve"> NUMPAGES </w:instrText>
    </w:r>
    <w:r>
      <w:fldChar w:fldCharType="separate"/>
    </w:r>
    <w:r w:rsidR="005B046E">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70EE4" w14:textId="77777777" w:rsidR="008A60AB" w:rsidRDefault="008A60AB">
      <w:pPr>
        <w:spacing w:after="0"/>
      </w:pPr>
      <w:r>
        <w:separator/>
      </w:r>
    </w:p>
  </w:footnote>
  <w:footnote w:type="continuationSeparator" w:id="0">
    <w:p w14:paraId="61CD7B12" w14:textId="77777777" w:rsidR="008A60AB" w:rsidRDefault="008A60A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357CD8"/>
    <w:multiLevelType w:val="hybridMultilevel"/>
    <w:tmpl w:val="16D445F4"/>
    <w:lvl w:ilvl="0" w:tplc="CC72D15A">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54483C"/>
    <w:multiLevelType w:val="multilevel"/>
    <w:tmpl w:val="1D5448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4561F8"/>
    <w:multiLevelType w:val="hybridMultilevel"/>
    <w:tmpl w:val="837EEB90"/>
    <w:lvl w:ilvl="0" w:tplc="BC78C1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117D43"/>
    <w:multiLevelType w:val="hybridMultilevel"/>
    <w:tmpl w:val="9EA0D2F6"/>
    <w:lvl w:ilvl="0" w:tplc="AD2ACA7A">
      <w:numFmt w:val="bullet"/>
      <w:lvlText w:val="-"/>
      <w:lvlJc w:val="left"/>
      <w:pPr>
        <w:ind w:left="720" w:hanging="360"/>
      </w:pPr>
      <w:rPr>
        <w:rFonts w:ascii=".AppleSystemUIFont" w:hAnsi=".AppleSystemUIFo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15:restartNumberingAfterBreak="0">
    <w:nsid w:val="29B82C39"/>
    <w:multiLevelType w:val="hybridMultilevel"/>
    <w:tmpl w:val="667ABA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7922D1"/>
    <w:multiLevelType w:val="multilevel"/>
    <w:tmpl w:val="2A7922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EFD4EE2"/>
    <w:multiLevelType w:val="multilevel"/>
    <w:tmpl w:val="2EFD4E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0A6120F"/>
    <w:multiLevelType w:val="hybridMultilevel"/>
    <w:tmpl w:val="1AB4D088"/>
    <w:lvl w:ilvl="0" w:tplc="31421AB2">
      <w:start w:val="4"/>
      <w:numFmt w:val="bullet"/>
      <w:lvlText w:val="-"/>
      <w:lvlJc w:val="left"/>
      <w:pPr>
        <w:ind w:left="820" w:hanging="360"/>
      </w:pPr>
      <w:rPr>
        <w:rFonts w:ascii="Intel Clear Light" w:eastAsia="Malgun Gothic" w:hAnsi="Intel Clear Light" w:cs="Intel Clear Light"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31F12ADD"/>
    <w:multiLevelType w:val="hybridMultilevel"/>
    <w:tmpl w:val="13C4B082"/>
    <w:lvl w:ilvl="0" w:tplc="7768400A">
      <w:start w:val="1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07439AC"/>
    <w:multiLevelType w:val="hybridMultilevel"/>
    <w:tmpl w:val="770C8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5749D8"/>
    <w:multiLevelType w:val="hybridMultilevel"/>
    <w:tmpl w:val="70FCE616"/>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DE44B0"/>
    <w:multiLevelType w:val="hybridMultilevel"/>
    <w:tmpl w:val="3E3A8B10"/>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A0962"/>
    <w:multiLevelType w:val="hybridMultilevel"/>
    <w:tmpl w:val="272E6236"/>
    <w:lvl w:ilvl="0" w:tplc="6910291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9"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285477"/>
    <w:multiLevelType w:val="hybridMultilevel"/>
    <w:tmpl w:val="2946B310"/>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0146DC0"/>
    <w:multiLevelType w:val="hybridMultilevel"/>
    <w:tmpl w:val="6610D748"/>
    <w:lvl w:ilvl="0" w:tplc="6D524BAC">
      <w:start w:val="1"/>
      <w:numFmt w:val="bullet"/>
      <w:pStyle w:val="Agreement"/>
      <w:lvlText w:val=""/>
      <w:lvlJc w:val="left"/>
      <w:pPr>
        <w:tabs>
          <w:tab w:val="num" w:pos="-356"/>
        </w:tabs>
        <w:ind w:left="-356" w:hanging="360"/>
      </w:pPr>
      <w:rPr>
        <w:rFonts w:ascii="Symbol" w:hAnsi="Symbol" w:hint="default"/>
        <w:b/>
        <w:i w:val="0"/>
        <w:color w:val="auto"/>
        <w:sz w:val="22"/>
      </w:rPr>
    </w:lvl>
    <w:lvl w:ilvl="1" w:tplc="04090003">
      <w:start w:val="1"/>
      <w:numFmt w:val="bullet"/>
      <w:lvlText w:val="o"/>
      <w:lvlJc w:val="left"/>
      <w:pPr>
        <w:tabs>
          <w:tab w:val="num" w:pos="-535"/>
        </w:tabs>
        <w:ind w:left="-535" w:hanging="360"/>
      </w:pPr>
      <w:rPr>
        <w:rFonts w:ascii="Courier New" w:hAnsi="Courier New" w:cs="Courier New" w:hint="default"/>
      </w:rPr>
    </w:lvl>
    <w:lvl w:ilvl="2" w:tplc="04090005">
      <w:start w:val="1"/>
      <w:numFmt w:val="bullet"/>
      <w:lvlText w:val=""/>
      <w:lvlJc w:val="left"/>
      <w:pPr>
        <w:tabs>
          <w:tab w:val="num" w:pos="185"/>
        </w:tabs>
        <w:ind w:left="185" w:hanging="360"/>
      </w:pPr>
      <w:rPr>
        <w:rFonts w:ascii="Wingdings" w:hAnsi="Wingdings" w:hint="default"/>
      </w:rPr>
    </w:lvl>
    <w:lvl w:ilvl="3" w:tplc="04090001">
      <w:start w:val="1"/>
      <w:numFmt w:val="bullet"/>
      <w:lvlText w:val=""/>
      <w:lvlJc w:val="left"/>
      <w:pPr>
        <w:tabs>
          <w:tab w:val="num" w:pos="905"/>
        </w:tabs>
        <w:ind w:left="905" w:hanging="360"/>
      </w:pPr>
      <w:rPr>
        <w:rFonts w:ascii="Symbol" w:hAnsi="Symbol" w:hint="default"/>
      </w:rPr>
    </w:lvl>
    <w:lvl w:ilvl="4" w:tplc="04090003" w:tentative="1">
      <w:start w:val="1"/>
      <w:numFmt w:val="bullet"/>
      <w:lvlText w:val="o"/>
      <w:lvlJc w:val="left"/>
      <w:pPr>
        <w:tabs>
          <w:tab w:val="num" w:pos="1625"/>
        </w:tabs>
        <w:ind w:left="1625" w:hanging="360"/>
      </w:pPr>
      <w:rPr>
        <w:rFonts w:ascii="Courier New" w:hAnsi="Courier New" w:cs="Courier New" w:hint="default"/>
      </w:rPr>
    </w:lvl>
    <w:lvl w:ilvl="5" w:tplc="04090005" w:tentative="1">
      <w:start w:val="1"/>
      <w:numFmt w:val="bullet"/>
      <w:lvlText w:val=""/>
      <w:lvlJc w:val="left"/>
      <w:pPr>
        <w:tabs>
          <w:tab w:val="num" w:pos="2345"/>
        </w:tabs>
        <w:ind w:left="2345" w:hanging="360"/>
      </w:pPr>
      <w:rPr>
        <w:rFonts w:ascii="Wingdings" w:hAnsi="Wingdings" w:hint="default"/>
      </w:rPr>
    </w:lvl>
    <w:lvl w:ilvl="6" w:tplc="04090001" w:tentative="1">
      <w:start w:val="1"/>
      <w:numFmt w:val="bullet"/>
      <w:lvlText w:val=""/>
      <w:lvlJc w:val="left"/>
      <w:pPr>
        <w:tabs>
          <w:tab w:val="num" w:pos="3065"/>
        </w:tabs>
        <w:ind w:left="3065" w:hanging="360"/>
      </w:pPr>
      <w:rPr>
        <w:rFonts w:ascii="Symbol" w:hAnsi="Symbol" w:hint="default"/>
      </w:rPr>
    </w:lvl>
    <w:lvl w:ilvl="7" w:tplc="04090003" w:tentative="1">
      <w:start w:val="1"/>
      <w:numFmt w:val="bullet"/>
      <w:lvlText w:val="o"/>
      <w:lvlJc w:val="left"/>
      <w:pPr>
        <w:tabs>
          <w:tab w:val="num" w:pos="3785"/>
        </w:tabs>
        <w:ind w:left="3785" w:hanging="360"/>
      </w:pPr>
      <w:rPr>
        <w:rFonts w:ascii="Courier New" w:hAnsi="Courier New" w:cs="Courier New" w:hint="default"/>
      </w:rPr>
    </w:lvl>
    <w:lvl w:ilvl="8" w:tplc="04090005" w:tentative="1">
      <w:start w:val="1"/>
      <w:numFmt w:val="bullet"/>
      <w:lvlText w:val=""/>
      <w:lvlJc w:val="left"/>
      <w:pPr>
        <w:tabs>
          <w:tab w:val="num" w:pos="4505"/>
        </w:tabs>
        <w:ind w:left="4505" w:hanging="360"/>
      </w:pPr>
      <w:rPr>
        <w:rFonts w:ascii="Wingdings" w:hAnsi="Wingdings" w:hint="default"/>
      </w:rPr>
    </w:lvl>
  </w:abstractNum>
  <w:abstractNum w:abstractNumId="37"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79993A06"/>
    <w:multiLevelType w:val="multilevel"/>
    <w:tmpl w:val="79993A06"/>
    <w:lvl w:ilvl="0">
      <w:start w:val="1"/>
      <w:numFmt w:val="lowerLetter"/>
      <w:lvlText w:val="(%1)"/>
      <w:lvlJc w:val="left"/>
      <w:pPr>
        <w:ind w:left="360" w:hanging="360"/>
      </w:pPr>
      <w:rPr>
        <w:rFonts w:eastAsia="微软雅黑" w:hint="default"/>
        <w:color w:val="00000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E51CB2"/>
    <w:multiLevelType w:val="multilevel"/>
    <w:tmpl w:val="79E51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38"/>
  </w:num>
  <w:num w:numId="3">
    <w:abstractNumId w:val="15"/>
  </w:num>
  <w:num w:numId="4">
    <w:abstractNumId w:val="35"/>
  </w:num>
  <w:num w:numId="5">
    <w:abstractNumId w:val="26"/>
  </w:num>
  <w:num w:numId="6">
    <w:abstractNumId w:val="9"/>
  </w:num>
  <w:num w:numId="7">
    <w:abstractNumId w:val="2"/>
  </w:num>
  <w:num w:numId="8">
    <w:abstractNumId w:val="21"/>
  </w:num>
  <w:num w:numId="9">
    <w:abstractNumId w:val="36"/>
  </w:num>
  <w:num w:numId="10">
    <w:abstractNumId w:val="8"/>
  </w:num>
  <w:num w:numId="11">
    <w:abstractNumId w:val="34"/>
  </w:num>
  <w:num w:numId="12">
    <w:abstractNumId w:val="29"/>
  </w:num>
  <w:num w:numId="13">
    <w:abstractNumId w:val="36"/>
  </w:num>
  <w:num w:numId="14">
    <w:abstractNumId w:val="36"/>
  </w:num>
  <w:num w:numId="15">
    <w:abstractNumId w:val="36"/>
  </w:num>
  <w:num w:numId="16">
    <w:abstractNumId w:val="0"/>
  </w:num>
  <w:num w:numId="17">
    <w:abstractNumId w:val="25"/>
  </w:num>
  <w:num w:numId="18">
    <w:abstractNumId w:val="36"/>
  </w:num>
  <w:num w:numId="19">
    <w:abstractNumId w:val="36"/>
  </w:num>
  <w:num w:numId="20">
    <w:abstractNumId w:val="36"/>
  </w:num>
  <w:num w:numId="21">
    <w:abstractNumId w:val="3"/>
  </w:num>
  <w:num w:numId="22">
    <w:abstractNumId w:val="23"/>
  </w:num>
  <w:num w:numId="23">
    <w:abstractNumId w:val="7"/>
  </w:num>
  <w:num w:numId="24">
    <w:abstractNumId w:val="31"/>
  </w:num>
  <w:num w:numId="25">
    <w:abstractNumId w:val="17"/>
  </w:num>
  <w:num w:numId="26">
    <w:abstractNumId w:val="37"/>
  </w:num>
  <w:num w:numId="27">
    <w:abstractNumId w:val="19"/>
  </w:num>
  <w:num w:numId="28">
    <w:abstractNumId w:val="1"/>
  </w:num>
  <w:num w:numId="29">
    <w:abstractNumId w:val="36"/>
  </w:num>
  <w:num w:numId="30">
    <w:abstractNumId w:val="36"/>
  </w:num>
  <w:num w:numId="31">
    <w:abstractNumId w:val="16"/>
  </w:num>
  <w:num w:numId="32">
    <w:abstractNumId w:val="30"/>
  </w:num>
  <w:num w:numId="33">
    <w:abstractNumId w:val="13"/>
  </w:num>
  <w:num w:numId="34">
    <w:abstractNumId w:val="4"/>
  </w:num>
  <w:num w:numId="35">
    <w:abstractNumId w:val="6"/>
  </w:num>
  <w:num w:numId="36">
    <w:abstractNumId w:val="18"/>
  </w:num>
  <w:num w:numId="37">
    <w:abstractNumId w:val="33"/>
  </w:num>
  <w:num w:numId="38">
    <w:abstractNumId w:val="24"/>
  </w:num>
  <w:num w:numId="39">
    <w:abstractNumId w:val="27"/>
  </w:num>
  <w:num w:numId="40">
    <w:abstractNumId w:val="28"/>
  </w:num>
  <w:num w:numId="41">
    <w:abstractNumId w:val="22"/>
  </w:num>
  <w:num w:numId="42">
    <w:abstractNumId w:val="14"/>
  </w:num>
  <w:num w:numId="43">
    <w:abstractNumId w:val="5"/>
  </w:num>
  <w:num w:numId="44">
    <w:abstractNumId w:val="11"/>
  </w:num>
  <w:num w:numId="45">
    <w:abstractNumId w:val="12"/>
  </w:num>
  <w:num w:numId="46">
    <w:abstractNumId w:val="39"/>
  </w:num>
  <w:num w:numId="47">
    <w:abstractNumId w:val="40"/>
  </w:num>
  <w:num w:numId="48">
    <w:abstractNumId w:val="20"/>
  </w:num>
  <w:num w:numId="49">
    <w:abstractNumId w:val="32"/>
  </w:num>
  <w:num w:numId="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5F8B"/>
    <w:rsid w:val="0000604E"/>
    <w:rsid w:val="00006D96"/>
    <w:rsid w:val="00006F34"/>
    <w:rsid w:val="00011A3E"/>
    <w:rsid w:val="00012F9C"/>
    <w:rsid w:val="00013A1D"/>
    <w:rsid w:val="00013A52"/>
    <w:rsid w:val="000152CA"/>
    <w:rsid w:val="00016804"/>
    <w:rsid w:val="000176ED"/>
    <w:rsid w:val="000207B1"/>
    <w:rsid w:val="00020C43"/>
    <w:rsid w:val="000212AB"/>
    <w:rsid w:val="00021D94"/>
    <w:rsid w:val="0002318B"/>
    <w:rsid w:val="00023530"/>
    <w:rsid w:val="00024846"/>
    <w:rsid w:val="0002549F"/>
    <w:rsid w:val="0002552C"/>
    <w:rsid w:val="00032543"/>
    <w:rsid w:val="00032A61"/>
    <w:rsid w:val="00036866"/>
    <w:rsid w:val="00036877"/>
    <w:rsid w:val="000402E4"/>
    <w:rsid w:val="00040670"/>
    <w:rsid w:val="00041C03"/>
    <w:rsid w:val="00042743"/>
    <w:rsid w:val="00042B4E"/>
    <w:rsid w:val="000430F4"/>
    <w:rsid w:val="00043339"/>
    <w:rsid w:val="00045BF0"/>
    <w:rsid w:val="00046118"/>
    <w:rsid w:val="000478FA"/>
    <w:rsid w:val="0005036C"/>
    <w:rsid w:val="00050BCE"/>
    <w:rsid w:val="0005136B"/>
    <w:rsid w:val="000513FE"/>
    <w:rsid w:val="000539DD"/>
    <w:rsid w:val="0005409C"/>
    <w:rsid w:val="00055D7B"/>
    <w:rsid w:val="00055DA9"/>
    <w:rsid w:val="000564E9"/>
    <w:rsid w:val="00057EA4"/>
    <w:rsid w:val="00060840"/>
    <w:rsid w:val="00060B0C"/>
    <w:rsid w:val="000637F3"/>
    <w:rsid w:val="000646E5"/>
    <w:rsid w:val="00064F26"/>
    <w:rsid w:val="00065334"/>
    <w:rsid w:val="00065B4B"/>
    <w:rsid w:val="00065E2C"/>
    <w:rsid w:val="000662F5"/>
    <w:rsid w:val="0007081D"/>
    <w:rsid w:val="000711FA"/>
    <w:rsid w:val="00071481"/>
    <w:rsid w:val="00074972"/>
    <w:rsid w:val="00075000"/>
    <w:rsid w:val="000803D8"/>
    <w:rsid w:val="00080D1C"/>
    <w:rsid w:val="000815EE"/>
    <w:rsid w:val="0008187B"/>
    <w:rsid w:val="000821F1"/>
    <w:rsid w:val="00082A25"/>
    <w:rsid w:val="00085904"/>
    <w:rsid w:val="00085B13"/>
    <w:rsid w:val="00086460"/>
    <w:rsid w:val="00087A84"/>
    <w:rsid w:val="00087D77"/>
    <w:rsid w:val="000905CA"/>
    <w:rsid w:val="000908EA"/>
    <w:rsid w:val="00090B28"/>
    <w:rsid w:val="00091643"/>
    <w:rsid w:val="00091C29"/>
    <w:rsid w:val="00091D93"/>
    <w:rsid w:val="00092670"/>
    <w:rsid w:val="000927A7"/>
    <w:rsid w:val="00093B5C"/>
    <w:rsid w:val="00094952"/>
    <w:rsid w:val="000974C6"/>
    <w:rsid w:val="0009788D"/>
    <w:rsid w:val="000A0EFA"/>
    <w:rsid w:val="000A1D82"/>
    <w:rsid w:val="000A3BBD"/>
    <w:rsid w:val="000A5B9E"/>
    <w:rsid w:val="000A601C"/>
    <w:rsid w:val="000A7639"/>
    <w:rsid w:val="000B00C7"/>
    <w:rsid w:val="000B0ADD"/>
    <w:rsid w:val="000B0C50"/>
    <w:rsid w:val="000B114D"/>
    <w:rsid w:val="000B2258"/>
    <w:rsid w:val="000B2CA4"/>
    <w:rsid w:val="000B5288"/>
    <w:rsid w:val="000C03FA"/>
    <w:rsid w:val="000C43A8"/>
    <w:rsid w:val="000C482E"/>
    <w:rsid w:val="000C5753"/>
    <w:rsid w:val="000D096F"/>
    <w:rsid w:val="000D09E7"/>
    <w:rsid w:val="000D0AA4"/>
    <w:rsid w:val="000D0E60"/>
    <w:rsid w:val="000D14B1"/>
    <w:rsid w:val="000D2157"/>
    <w:rsid w:val="000D22F2"/>
    <w:rsid w:val="000D3B12"/>
    <w:rsid w:val="000D42C5"/>
    <w:rsid w:val="000D4A17"/>
    <w:rsid w:val="000D509A"/>
    <w:rsid w:val="000D60DD"/>
    <w:rsid w:val="000D6626"/>
    <w:rsid w:val="000D6691"/>
    <w:rsid w:val="000D72EE"/>
    <w:rsid w:val="000E02BD"/>
    <w:rsid w:val="000E08C2"/>
    <w:rsid w:val="000E0ACF"/>
    <w:rsid w:val="000E0B6B"/>
    <w:rsid w:val="000E101F"/>
    <w:rsid w:val="000E22EE"/>
    <w:rsid w:val="000E27DA"/>
    <w:rsid w:val="000E2984"/>
    <w:rsid w:val="000E3E9B"/>
    <w:rsid w:val="000E4628"/>
    <w:rsid w:val="000E6C20"/>
    <w:rsid w:val="000E78A1"/>
    <w:rsid w:val="000F14AF"/>
    <w:rsid w:val="000F34C0"/>
    <w:rsid w:val="000F3560"/>
    <w:rsid w:val="000F4173"/>
    <w:rsid w:val="000F48B5"/>
    <w:rsid w:val="000F5434"/>
    <w:rsid w:val="000F54E9"/>
    <w:rsid w:val="000F6FF2"/>
    <w:rsid w:val="00100019"/>
    <w:rsid w:val="001017F4"/>
    <w:rsid w:val="0010290A"/>
    <w:rsid w:val="00102D43"/>
    <w:rsid w:val="00102F6C"/>
    <w:rsid w:val="00104148"/>
    <w:rsid w:val="001059D8"/>
    <w:rsid w:val="00110808"/>
    <w:rsid w:val="00110892"/>
    <w:rsid w:val="00111F4C"/>
    <w:rsid w:val="00112230"/>
    <w:rsid w:val="001130D4"/>
    <w:rsid w:val="00113B61"/>
    <w:rsid w:val="00117524"/>
    <w:rsid w:val="00117B90"/>
    <w:rsid w:val="001219DF"/>
    <w:rsid w:val="00121D38"/>
    <w:rsid w:val="0012341B"/>
    <w:rsid w:val="00123CB7"/>
    <w:rsid w:val="0012409E"/>
    <w:rsid w:val="001248B0"/>
    <w:rsid w:val="00125398"/>
    <w:rsid w:val="001265F1"/>
    <w:rsid w:val="0012673B"/>
    <w:rsid w:val="0012686C"/>
    <w:rsid w:val="00127784"/>
    <w:rsid w:val="001304DB"/>
    <w:rsid w:val="00130A0A"/>
    <w:rsid w:val="00131D14"/>
    <w:rsid w:val="00133217"/>
    <w:rsid w:val="0013350C"/>
    <w:rsid w:val="00133B40"/>
    <w:rsid w:val="001349EE"/>
    <w:rsid w:val="0013518A"/>
    <w:rsid w:val="001403AB"/>
    <w:rsid w:val="00140417"/>
    <w:rsid w:val="001405A8"/>
    <w:rsid w:val="0014090F"/>
    <w:rsid w:val="001413C6"/>
    <w:rsid w:val="00142EC6"/>
    <w:rsid w:val="00143D12"/>
    <w:rsid w:val="001450B5"/>
    <w:rsid w:val="001459AF"/>
    <w:rsid w:val="00145ABC"/>
    <w:rsid w:val="0014650B"/>
    <w:rsid w:val="0014784F"/>
    <w:rsid w:val="00147C45"/>
    <w:rsid w:val="001504CD"/>
    <w:rsid w:val="001508C2"/>
    <w:rsid w:val="00152E8D"/>
    <w:rsid w:val="00153010"/>
    <w:rsid w:val="00153CC5"/>
    <w:rsid w:val="00153FD2"/>
    <w:rsid w:val="00154CF2"/>
    <w:rsid w:val="00156C13"/>
    <w:rsid w:val="00157521"/>
    <w:rsid w:val="001578E0"/>
    <w:rsid w:val="00162388"/>
    <w:rsid w:val="00163633"/>
    <w:rsid w:val="00164409"/>
    <w:rsid w:val="00165EA6"/>
    <w:rsid w:val="00166312"/>
    <w:rsid w:val="00166677"/>
    <w:rsid w:val="00166911"/>
    <w:rsid w:val="0016779C"/>
    <w:rsid w:val="00167FD3"/>
    <w:rsid w:val="00170831"/>
    <w:rsid w:val="0017275F"/>
    <w:rsid w:val="00172C82"/>
    <w:rsid w:val="00173F8C"/>
    <w:rsid w:val="00180175"/>
    <w:rsid w:val="00180AE5"/>
    <w:rsid w:val="0018107B"/>
    <w:rsid w:val="0018144F"/>
    <w:rsid w:val="001818B3"/>
    <w:rsid w:val="00182054"/>
    <w:rsid w:val="0018221F"/>
    <w:rsid w:val="00182836"/>
    <w:rsid w:val="00183217"/>
    <w:rsid w:val="001839C2"/>
    <w:rsid w:val="00183F44"/>
    <w:rsid w:val="00184931"/>
    <w:rsid w:val="00184AC6"/>
    <w:rsid w:val="0018635F"/>
    <w:rsid w:val="0018681B"/>
    <w:rsid w:val="00186C92"/>
    <w:rsid w:val="001871A8"/>
    <w:rsid w:val="00187BEE"/>
    <w:rsid w:val="001931D9"/>
    <w:rsid w:val="00194665"/>
    <w:rsid w:val="001949E9"/>
    <w:rsid w:val="00195416"/>
    <w:rsid w:val="00196150"/>
    <w:rsid w:val="0019629A"/>
    <w:rsid w:val="001979BE"/>
    <w:rsid w:val="00197B90"/>
    <w:rsid w:val="001A01D8"/>
    <w:rsid w:val="001A104B"/>
    <w:rsid w:val="001A1AC5"/>
    <w:rsid w:val="001A2ADE"/>
    <w:rsid w:val="001A2DF6"/>
    <w:rsid w:val="001A2F72"/>
    <w:rsid w:val="001A3100"/>
    <w:rsid w:val="001B17FF"/>
    <w:rsid w:val="001B1D2B"/>
    <w:rsid w:val="001B360C"/>
    <w:rsid w:val="001B480F"/>
    <w:rsid w:val="001B5175"/>
    <w:rsid w:val="001B6817"/>
    <w:rsid w:val="001B6FC0"/>
    <w:rsid w:val="001B76B9"/>
    <w:rsid w:val="001B79D8"/>
    <w:rsid w:val="001C01A9"/>
    <w:rsid w:val="001C1514"/>
    <w:rsid w:val="001C4254"/>
    <w:rsid w:val="001C45C8"/>
    <w:rsid w:val="001C465C"/>
    <w:rsid w:val="001C49F4"/>
    <w:rsid w:val="001C55F6"/>
    <w:rsid w:val="001C6265"/>
    <w:rsid w:val="001C7A06"/>
    <w:rsid w:val="001D1B2F"/>
    <w:rsid w:val="001D1C37"/>
    <w:rsid w:val="001D2149"/>
    <w:rsid w:val="001D256D"/>
    <w:rsid w:val="001D3378"/>
    <w:rsid w:val="001D3571"/>
    <w:rsid w:val="001D3801"/>
    <w:rsid w:val="001D38FC"/>
    <w:rsid w:val="001D3900"/>
    <w:rsid w:val="001D3A3B"/>
    <w:rsid w:val="001D4043"/>
    <w:rsid w:val="001D4B21"/>
    <w:rsid w:val="001D5152"/>
    <w:rsid w:val="001D56BE"/>
    <w:rsid w:val="001D6003"/>
    <w:rsid w:val="001D6FB9"/>
    <w:rsid w:val="001E0F5C"/>
    <w:rsid w:val="001E1D45"/>
    <w:rsid w:val="001E3673"/>
    <w:rsid w:val="001E3CED"/>
    <w:rsid w:val="001E440F"/>
    <w:rsid w:val="001E505A"/>
    <w:rsid w:val="001E6042"/>
    <w:rsid w:val="001E6786"/>
    <w:rsid w:val="001E6A91"/>
    <w:rsid w:val="001E7CA4"/>
    <w:rsid w:val="001F24E3"/>
    <w:rsid w:val="001F2D37"/>
    <w:rsid w:val="001F300E"/>
    <w:rsid w:val="001F56D0"/>
    <w:rsid w:val="001F5B26"/>
    <w:rsid w:val="001F6004"/>
    <w:rsid w:val="001F797E"/>
    <w:rsid w:val="00203EBC"/>
    <w:rsid w:val="00204242"/>
    <w:rsid w:val="00204FDF"/>
    <w:rsid w:val="00205336"/>
    <w:rsid w:val="0020568D"/>
    <w:rsid w:val="002056E8"/>
    <w:rsid w:val="0020582E"/>
    <w:rsid w:val="0021186D"/>
    <w:rsid w:val="00212A2E"/>
    <w:rsid w:val="00213D18"/>
    <w:rsid w:val="00215D34"/>
    <w:rsid w:val="00216AED"/>
    <w:rsid w:val="00216B25"/>
    <w:rsid w:val="002179B6"/>
    <w:rsid w:val="00217F68"/>
    <w:rsid w:val="00223864"/>
    <w:rsid w:val="00223FBC"/>
    <w:rsid w:val="00224176"/>
    <w:rsid w:val="0022422D"/>
    <w:rsid w:val="002259E9"/>
    <w:rsid w:val="0023002B"/>
    <w:rsid w:val="002306A1"/>
    <w:rsid w:val="00230B3D"/>
    <w:rsid w:val="00231FE2"/>
    <w:rsid w:val="00232733"/>
    <w:rsid w:val="00232F35"/>
    <w:rsid w:val="00236076"/>
    <w:rsid w:val="00237E7A"/>
    <w:rsid w:val="00240278"/>
    <w:rsid w:val="00240E5B"/>
    <w:rsid w:val="00242DEC"/>
    <w:rsid w:val="0024553F"/>
    <w:rsid w:val="00245D45"/>
    <w:rsid w:val="002468D6"/>
    <w:rsid w:val="00246918"/>
    <w:rsid w:val="00246B97"/>
    <w:rsid w:val="00247AA1"/>
    <w:rsid w:val="00252604"/>
    <w:rsid w:val="00253285"/>
    <w:rsid w:val="002541F5"/>
    <w:rsid w:val="0025441D"/>
    <w:rsid w:val="0025452A"/>
    <w:rsid w:val="00254715"/>
    <w:rsid w:val="0025495A"/>
    <w:rsid w:val="0025546F"/>
    <w:rsid w:val="002558B3"/>
    <w:rsid w:val="00255B54"/>
    <w:rsid w:val="00255E3F"/>
    <w:rsid w:val="002562F9"/>
    <w:rsid w:val="00257812"/>
    <w:rsid w:val="0026018E"/>
    <w:rsid w:val="00261124"/>
    <w:rsid w:val="00261EB9"/>
    <w:rsid w:val="00262251"/>
    <w:rsid w:val="00262DC2"/>
    <w:rsid w:val="00263B27"/>
    <w:rsid w:val="00265844"/>
    <w:rsid w:val="00265A98"/>
    <w:rsid w:val="0026621C"/>
    <w:rsid w:val="00266747"/>
    <w:rsid w:val="00266ECB"/>
    <w:rsid w:val="002670CA"/>
    <w:rsid w:val="00271D7D"/>
    <w:rsid w:val="00271FA4"/>
    <w:rsid w:val="0027248E"/>
    <w:rsid w:val="0027456B"/>
    <w:rsid w:val="0027534B"/>
    <w:rsid w:val="002757F8"/>
    <w:rsid w:val="00275C0D"/>
    <w:rsid w:val="0027601A"/>
    <w:rsid w:val="0027776B"/>
    <w:rsid w:val="00282141"/>
    <w:rsid w:val="002830F5"/>
    <w:rsid w:val="00286508"/>
    <w:rsid w:val="002871D0"/>
    <w:rsid w:val="002874A1"/>
    <w:rsid w:val="002905A9"/>
    <w:rsid w:val="002911FF"/>
    <w:rsid w:val="00291418"/>
    <w:rsid w:val="00291FD0"/>
    <w:rsid w:val="00292A06"/>
    <w:rsid w:val="00294F52"/>
    <w:rsid w:val="00295DFC"/>
    <w:rsid w:val="002960B5"/>
    <w:rsid w:val="0029743B"/>
    <w:rsid w:val="0029756B"/>
    <w:rsid w:val="002A04C5"/>
    <w:rsid w:val="002A0F4C"/>
    <w:rsid w:val="002A368E"/>
    <w:rsid w:val="002A37C8"/>
    <w:rsid w:val="002A3834"/>
    <w:rsid w:val="002A41E4"/>
    <w:rsid w:val="002A496C"/>
    <w:rsid w:val="002A65D1"/>
    <w:rsid w:val="002B0213"/>
    <w:rsid w:val="002B1180"/>
    <w:rsid w:val="002B139D"/>
    <w:rsid w:val="002B4146"/>
    <w:rsid w:val="002B47AD"/>
    <w:rsid w:val="002B4C72"/>
    <w:rsid w:val="002B50D6"/>
    <w:rsid w:val="002B52EB"/>
    <w:rsid w:val="002B5BDA"/>
    <w:rsid w:val="002B68A7"/>
    <w:rsid w:val="002C0939"/>
    <w:rsid w:val="002C10FE"/>
    <w:rsid w:val="002C1208"/>
    <w:rsid w:val="002C1671"/>
    <w:rsid w:val="002C29E6"/>
    <w:rsid w:val="002C4416"/>
    <w:rsid w:val="002C4F19"/>
    <w:rsid w:val="002C58FA"/>
    <w:rsid w:val="002C612F"/>
    <w:rsid w:val="002C6161"/>
    <w:rsid w:val="002D0757"/>
    <w:rsid w:val="002D0C79"/>
    <w:rsid w:val="002D1EBB"/>
    <w:rsid w:val="002D216C"/>
    <w:rsid w:val="002D2C44"/>
    <w:rsid w:val="002D2F57"/>
    <w:rsid w:val="002D3E4E"/>
    <w:rsid w:val="002D5D97"/>
    <w:rsid w:val="002D6AA6"/>
    <w:rsid w:val="002D72EB"/>
    <w:rsid w:val="002D732D"/>
    <w:rsid w:val="002D798B"/>
    <w:rsid w:val="002D7B6C"/>
    <w:rsid w:val="002E03F1"/>
    <w:rsid w:val="002E0D29"/>
    <w:rsid w:val="002E1F04"/>
    <w:rsid w:val="002E2D0F"/>
    <w:rsid w:val="002E6161"/>
    <w:rsid w:val="002E64B3"/>
    <w:rsid w:val="002E7FF2"/>
    <w:rsid w:val="002F0B03"/>
    <w:rsid w:val="002F320F"/>
    <w:rsid w:val="002F3234"/>
    <w:rsid w:val="002F3A07"/>
    <w:rsid w:val="002F3E27"/>
    <w:rsid w:val="002F4473"/>
    <w:rsid w:val="002F57BF"/>
    <w:rsid w:val="002F5DF7"/>
    <w:rsid w:val="002F664C"/>
    <w:rsid w:val="002F67B0"/>
    <w:rsid w:val="002F7179"/>
    <w:rsid w:val="002F7683"/>
    <w:rsid w:val="00300773"/>
    <w:rsid w:val="00300B81"/>
    <w:rsid w:val="00300F80"/>
    <w:rsid w:val="00302E43"/>
    <w:rsid w:val="003042B3"/>
    <w:rsid w:val="003044A4"/>
    <w:rsid w:val="003045E7"/>
    <w:rsid w:val="00304D6A"/>
    <w:rsid w:val="00305396"/>
    <w:rsid w:val="00306388"/>
    <w:rsid w:val="00306C26"/>
    <w:rsid w:val="003076C4"/>
    <w:rsid w:val="00310D49"/>
    <w:rsid w:val="00310EB2"/>
    <w:rsid w:val="0031271F"/>
    <w:rsid w:val="00312DCB"/>
    <w:rsid w:val="0031466E"/>
    <w:rsid w:val="00315FD1"/>
    <w:rsid w:val="003166A6"/>
    <w:rsid w:val="00316D4D"/>
    <w:rsid w:val="0032062B"/>
    <w:rsid w:val="00320932"/>
    <w:rsid w:val="00320D48"/>
    <w:rsid w:val="0032179D"/>
    <w:rsid w:val="003239F5"/>
    <w:rsid w:val="00325052"/>
    <w:rsid w:val="00325357"/>
    <w:rsid w:val="00325697"/>
    <w:rsid w:val="00325DE4"/>
    <w:rsid w:val="00327716"/>
    <w:rsid w:val="00331006"/>
    <w:rsid w:val="00332568"/>
    <w:rsid w:val="00333CF1"/>
    <w:rsid w:val="003359A9"/>
    <w:rsid w:val="00337318"/>
    <w:rsid w:val="00337957"/>
    <w:rsid w:val="0034081E"/>
    <w:rsid w:val="00340CBE"/>
    <w:rsid w:val="00342A5C"/>
    <w:rsid w:val="00343F31"/>
    <w:rsid w:val="00344ED0"/>
    <w:rsid w:val="0034540A"/>
    <w:rsid w:val="0034685E"/>
    <w:rsid w:val="00346D28"/>
    <w:rsid w:val="003511DE"/>
    <w:rsid w:val="00352FC1"/>
    <w:rsid w:val="00354C8E"/>
    <w:rsid w:val="00357875"/>
    <w:rsid w:val="003611FF"/>
    <w:rsid w:val="0036150E"/>
    <w:rsid w:val="00362791"/>
    <w:rsid w:val="00363A7D"/>
    <w:rsid w:val="003649B0"/>
    <w:rsid w:val="0036546F"/>
    <w:rsid w:val="00366EFE"/>
    <w:rsid w:val="00367CA2"/>
    <w:rsid w:val="00370E8B"/>
    <w:rsid w:val="00370EC5"/>
    <w:rsid w:val="00371099"/>
    <w:rsid w:val="0037292C"/>
    <w:rsid w:val="00372A6E"/>
    <w:rsid w:val="00373666"/>
    <w:rsid w:val="0037366B"/>
    <w:rsid w:val="00373E63"/>
    <w:rsid w:val="0037416F"/>
    <w:rsid w:val="00374991"/>
    <w:rsid w:val="00375178"/>
    <w:rsid w:val="00381199"/>
    <w:rsid w:val="00384D9A"/>
    <w:rsid w:val="003857AE"/>
    <w:rsid w:val="00387214"/>
    <w:rsid w:val="0038721F"/>
    <w:rsid w:val="00387DC6"/>
    <w:rsid w:val="00387EF3"/>
    <w:rsid w:val="00390A02"/>
    <w:rsid w:val="00390CAF"/>
    <w:rsid w:val="00391170"/>
    <w:rsid w:val="00391764"/>
    <w:rsid w:val="00392ABE"/>
    <w:rsid w:val="003930DE"/>
    <w:rsid w:val="00393B1C"/>
    <w:rsid w:val="0039462C"/>
    <w:rsid w:val="00396CC1"/>
    <w:rsid w:val="003A1F69"/>
    <w:rsid w:val="003A2EFF"/>
    <w:rsid w:val="003A4772"/>
    <w:rsid w:val="003A5795"/>
    <w:rsid w:val="003A5826"/>
    <w:rsid w:val="003A61D3"/>
    <w:rsid w:val="003B0083"/>
    <w:rsid w:val="003B01B2"/>
    <w:rsid w:val="003B07CD"/>
    <w:rsid w:val="003B11C3"/>
    <w:rsid w:val="003B16A4"/>
    <w:rsid w:val="003B208E"/>
    <w:rsid w:val="003B21DF"/>
    <w:rsid w:val="003B78B5"/>
    <w:rsid w:val="003B7CA4"/>
    <w:rsid w:val="003C0FC1"/>
    <w:rsid w:val="003C1837"/>
    <w:rsid w:val="003C2222"/>
    <w:rsid w:val="003C277D"/>
    <w:rsid w:val="003C2AFC"/>
    <w:rsid w:val="003C34AE"/>
    <w:rsid w:val="003C41EE"/>
    <w:rsid w:val="003C4736"/>
    <w:rsid w:val="003C7A46"/>
    <w:rsid w:val="003D0825"/>
    <w:rsid w:val="003D60DC"/>
    <w:rsid w:val="003D622E"/>
    <w:rsid w:val="003D6991"/>
    <w:rsid w:val="003D71C2"/>
    <w:rsid w:val="003E0410"/>
    <w:rsid w:val="003E0B7B"/>
    <w:rsid w:val="003E2C73"/>
    <w:rsid w:val="003E3215"/>
    <w:rsid w:val="003E4415"/>
    <w:rsid w:val="003E651E"/>
    <w:rsid w:val="003E6BD2"/>
    <w:rsid w:val="003E7C1D"/>
    <w:rsid w:val="003F26B3"/>
    <w:rsid w:val="003F34CA"/>
    <w:rsid w:val="003F38AA"/>
    <w:rsid w:val="003F3CD1"/>
    <w:rsid w:val="003F477A"/>
    <w:rsid w:val="003F54C0"/>
    <w:rsid w:val="003F6011"/>
    <w:rsid w:val="003F69DC"/>
    <w:rsid w:val="003F6D20"/>
    <w:rsid w:val="003F79C5"/>
    <w:rsid w:val="003F7B81"/>
    <w:rsid w:val="00400155"/>
    <w:rsid w:val="004008ED"/>
    <w:rsid w:val="00400C67"/>
    <w:rsid w:val="00400C7F"/>
    <w:rsid w:val="00404082"/>
    <w:rsid w:val="00405218"/>
    <w:rsid w:val="00407012"/>
    <w:rsid w:val="00407731"/>
    <w:rsid w:val="00407766"/>
    <w:rsid w:val="00407FAF"/>
    <w:rsid w:val="0041088C"/>
    <w:rsid w:val="00412C75"/>
    <w:rsid w:val="00412C8F"/>
    <w:rsid w:val="0041333D"/>
    <w:rsid w:val="00414FC4"/>
    <w:rsid w:val="00415249"/>
    <w:rsid w:val="00417502"/>
    <w:rsid w:val="00417CBD"/>
    <w:rsid w:val="00420BD6"/>
    <w:rsid w:val="00420CFE"/>
    <w:rsid w:val="00424DCD"/>
    <w:rsid w:val="00426408"/>
    <w:rsid w:val="0042741C"/>
    <w:rsid w:val="00433047"/>
    <w:rsid w:val="0043552A"/>
    <w:rsid w:val="004356BA"/>
    <w:rsid w:val="00437219"/>
    <w:rsid w:val="00441084"/>
    <w:rsid w:val="004412ED"/>
    <w:rsid w:val="00441A6F"/>
    <w:rsid w:val="00442F92"/>
    <w:rsid w:val="0044324E"/>
    <w:rsid w:val="00443471"/>
    <w:rsid w:val="00443AEB"/>
    <w:rsid w:val="004443E1"/>
    <w:rsid w:val="00447599"/>
    <w:rsid w:val="00450F54"/>
    <w:rsid w:val="00451068"/>
    <w:rsid w:val="00451EA4"/>
    <w:rsid w:val="00452674"/>
    <w:rsid w:val="004532AF"/>
    <w:rsid w:val="00453FD8"/>
    <w:rsid w:val="00454658"/>
    <w:rsid w:val="00455595"/>
    <w:rsid w:val="00455904"/>
    <w:rsid w:val="00461AAC"/>
    <w:rsid w:val="004625BF"/>
    <w:rsid w:val="00462D9A"/>
    <w:rsid w:val="00463407"/>
    <w:rsid w:val="00464543"/>
    <w:rsid w:val="004645C8"/>
    <w:rsid w:val="00464985"/>
    <w:rsid w:val="00464F97"/>
    <w:rsid w:val="004662AA"/>
    <w:rsid w:val="00466331"/>
    <w:rsid w:val="00466503"/>
    <w:rsid w:val="00467AFA"/>
    <w:rsid w:val="00467B7E"/>
    <w:rsid w:val="00471396"/>
    <w:rsid w:val="00472ED4"/>
    <w:rsid w:val="00473BF4"/>
    <w:rsid w:val="00476E18"/>
    <w:rsid w:val="004770C6"/>
    <w:rsid w:val="0047719F"/>
    <w:rsid w:val="00477277"/>
    <w:rsid w:val="00480244"/>
    <w:rsid w:val="004813E6"/>
    <w:rsid w:val="00481B47"/>
    <w:rsid w:val="004829D4"/>
    <w:rsid w:val="00483B97"/>
    <w:rsid w:val="00483FCE"/>
    <w:rsid w:val="00485C47"/>
    <w:rsid w:val="00487E0F"/>
    <w:rsid w:val="0049049E"/>
    <w:rsid w:val="00490A9E"/>
    <w:rsid w:val="00490CD7"/>
    <w:rsid w:val="00490EDB"/>
    <w:rsid w:val="004914A4"/>
    <w:rsid w:val="0049175F"/>
    <w:rsid w:val="00491B26"/>
    <w:rsid w:val="00491B45"/>
    <w:rsid w:val="00491F10"/>
    <w:rsid w:val="0049322A"/>
    <w:rsid w:val="0049340B"/>
    <w:rsid w:val="00493835"/>
    <w:rsid w:val="00493ADB"/>
    <w:rsid w:val="00494531"/>
    <w:rsid w:val="004946A6"/>
    <w:rsid w:val="00494D91"/>
    <w:rsid w:val="00495B24"/>
    <w:rsid w:val="00495D60"/>
    <w:rsid w:val="004960D8"/>
    <w:rsid w:val="00496912"/>
    <w:rsid w:val="00496C7D"/>
    <w:rsid w:val="00497553"/>
    <w:rsid w:val="004975DE"/>
    <w:rsid w:val="004A07F8"/>
    <w:rsid w:val="004A0F40"/>
    <w:rsid w:val="004A1029"/>
    <w:rsid w:val="004A193B"/>
    <w:rsid w:val="004A1B64"/>
    <w:rsid w:val="004A1BD5"/>
    <w:rsid w:val="004A2C52"/>
    <w:rsid w:val="004A3782"/>
    <w:rsid w:val="004A4C35"/>
    <w:rsid w:val="004A7AA0"/>
    <w:rsid w:val="004B1E56"/>
    <w:rsid w:val="004B242F"/>
    <w:rsid w:val="004B2550"/>
    <w:rsid w:val="004B3B72"/>
    <w:rsid w:val="004B3FA8"/>
    <w:rsid w:val="004B469C"/>
    <w:rsid w:val="004B4883"/>
    <w:rsid w:val="004B4955"/>
    <w:rsid w:val="004B4EB9"/>
    <w:rsid w:val="004B6229"/>
    <w:rsid w:val="004B7B95"/>
    <w:rsid w:val="004C0173"/>
    <w:rsid w:val="004C0B54"/>
    <w:rsid w:val="004C0D00"/>
    <w:rsid w:val="004C100A"/>
    <w:rsid w:val="004C120B"/>
    <w:rsid w:val="004C1960"/>
    <w:rsid w:val="004C1B05"/>
    <w:rsid w:val="004C1B5A"/>
    <w:rsid w:val="004C1FCD"/>
    <w:rsid w:val="004C34A9"/>
    <w:rsid w:val="004C59A2"/>
    <w:rsid w:val="004D05C7"/>
    <w:rsid w:val="004D0ECA"/>
    <w:rsid w:val="004D122F"/>
    <w:rsid w:val="004D1411"/>
    <w:rsid w:val="004D1961"/>
    <w:rsid w:val="004D229F"/>
    <w:rsid w:val="004D25DA"/>
    <w:rsid w:val="004D2964"/>
    <w:rsid w:val="004D60F1"/>
    <w:rsid w:val="004D6492"/>
    <w:rsid w:val="004D7A9E"/>
    <w:rsid w:val="004D7FD5"/>
    <w:rsid w:val="004E0925"/>
    <w:rsid w:val="004E0E01"/>
    <w:rsid w:val="004E1E71"/>
    <w:rsid w:val="004E260D"/>
    <w:rsid w:val="004E29C0"/>
    <w:rsid w:val="004E38A1"/>
    <w:rsid w:val="004E5A66"/>
    <w:rsid w:val="004E5BB3"/>
    <w:rsid w:val="004E69E5"/>
    <w:rsid w:val="004E6B19"/>
    <w:rsid w:val="004E7C16"/>
    <w:rsid w:val="004F0135"/>
    <w:rsid w:val="004F2B12"/>
    <w:rsid w:val="004F4AA0"/>
    <w:rsid w:val="004F4F84"/>
    <w:rsid w:val="004F5F30"/>
    <w:rsid w:val="004F6C8D"/>
    <w:rsid w:val="004F7261"/>
    <w:rsid w:val="004F7963"/>
    <w:rsid w:val="00500CD3"/>
    <w:rsid w:val="005013CE"/>
    <w:rsid w:val="00503AE5"/>
    <w:rsid w:val="00503D94"/>
    <w:rsid w:val="00503FA5"/>
    <w:rsid w:val="005048D0"/>
    <w:rsid w:val="00504AD7"/>
    <w:rsid w:val="00506D85"/>
    <w:rsid w:val="00506DCA"/>
    <w:rsid w:val="00506FB9"/>
    <w:rsid w:val="0050715F"/>
    <w:rsid w:val="00510A3F"/>
    <w:rsid w:val="00510E63"/>
    <w:rsid w:val="00511C55"/>
    <w:rsid w:val="00511E87"/>
    <w:rsid w:val="00514340"/>
    <w:rsid w:val="00515300"/>
    <w:rsid w:val="005158D2"/>
    <w:rsid w:val="00515E6E"/>
    <w:rsid w:val="00517153"/>
    <w:rsid w:val="00517870"/>
    <w:rsid w:val="005206B2"/>
    <w:rsid w:val="00520F22"/>
    <w:rsid w:val="005260EF"/>
    <w:rsid w:val="00526DE7"/>
    <w:rsid w:val="00527703"/>
    <w:rsid w:val="00530646"/>
    <w:rsid w:val="00531846"/>
    <w:rsid w:val="00534ADD"/>
    <w:rsid w:val="00535858"/>
    <w:rsid w:val="00535928"/>
    <w:rsid w:val="00537AEB"/>
    <w:rsid w:val="005412BA"/>
    <w:rsid w:val="005422AB"/>
    <w:rsid w:val="0054369D"/>
    <w:rsid w:val="00544E0E"/>
    <w:rsid w:val="0054588E"/>
    <w:rsid w:val="00545FDF"/>
    <w:rsid w:val="0054622E"/>
    <w:rsid w:val="0054710B"/>
    <w:rsid w:val="005524C2"/>
    <w:rsid w:val="00552E8B"/>
    <w:rsid w:val="00552EFA"/>
    <w:rsid w:val="00553614"/>
    <w:rsid w:val="005555E5"/>
    <w:rsid w:val="005568F5"/>
    <w:rsid w:val="00556C77"/>
    <w:rsid w:val="005578EF"/>
    <w:rsid w:val="00560074"/>
    <w:rsid w:val="00560536"/>
    <w:rsid w:val="0056090D"/>
    <w:rsid w:val="00560BEB"/>
    <w:rsid w:val="00563627"/>
    <w:rsid w:val="005652E9"/>
    <w:rsid w:val="0056583B"/>
    <w:rsid w:val="00567066"/>
    <w:rsid w:val="005676E5"/>
    <w:rsid w:val="005679D2"/>
    <w:rsid w:val="005679F3"/>
    <w:rsid w:val="0057093C"/>
    <w:rsid w:val="00570A53"/>
    <w:rsid w:val="005716F1"/>
    <w:rsid w:val="005719A8"/>
    <w:rsid w:val="00571DD0"/>
    <w:rsid w:val="005731DD"/>
    <w:rsid w:val="005744FB"/>
    <w:rsid w:val="005804D9"/>
    <w:rsid w:val="00580AB8"/>
    <w:rsid w:val="00582617"/>
    <w:rsid w:val="00582F6C"/>
    <w:rsid w:val="005834FF"/>
    <w:rsid w:val="00583FC6"/>
    <w:rsid w:val="00584A9B"/>
    <w:rsid w:val="005863B5"/>
    <w:rsid w:val="005863EF"/>
    <w:rsid w:val="00590894"/>
    <w:rsid w:val="00591724"/>
    <w:rsid w:val="00591A77"/>
    <w:rsid w:val="0059213D"/>
    <w:rsid w:val="00592A30"/>
    <w:rsid w:val="0059463C"/>
    <w:rsid w:val="00594B4C"/>
    <w:rsid w:val="00595BC4"/>
    <w:rsid w:val="00596C57"/>
    <w:rsid w:val="005A195A"/>
    <w:rsid w:val="005A25E6"/>
    <w:rsid w:val="005A383C"/>
    <w:rsid w:val="005A3F12"/>
    <w:rsid w:val="005A46FC"/>
    <w:rsid w:val="005A4A05"/>
    <w:rsid w:val="005A4DD3"/>
    <w:rsid w:val="005A4F18"/>
    <w:rsid w:val="005A5C44"/>
    <w:rsid w:val="005A69F9"/>
    <w:rsid w:val="005A7834"/>
    <w:rsid w:val="005A7A9E"/>
    <w:rsid w:val="005A7B0A"/>
    <w:rsid w:val="005B046E"/>
    <w:rsid w:val="005B07D7"/>
    <w:rsid w:val="005B177F"/>
    <w:rsid w:val="005B1CB3"/>
    <w:rsid w:val="005B22A3"/>
    <w:rsid w:val="005B248F"/>
    <w:rsid w:val="005B369A"/>
    <w:rsid w:val="005B38ED"/>
    <w:rsid w:val="005B3BC5"/>
    <w:rsid w:val="005B3DF9"/>
    <w:rsid w:val="005B5BDD"/>
    <w:rsid w:val="005B65F7"/>
    <w:rsid w:val="005B71D9"/>
    <w:rsid w:val="005C067A"/>
    <w:rsid w:val="005C0937"/>
    <w:rsid w:val="005C0B7D"/>
    <w:rsid w:val="005C0FB6"/>
    <w:rsid w:val="005C318C"/>
    <w:rsid w:val="005C3FB4"/>
    <w:rsid w:val="005C5313"/>
    <w:rsid w:val="005C585D"/>
    <w:rsid w:val="005C66C3"/>
    <w:rsid w:val="005C6E6B"/>
    <w:rsid w:val="005C75E8"/>
    <w:rsid w:val="005D087E"/>
    <w:rsid w:val="005D17E9"/>
    <w:rsid w:val="005D1A07"/>
    <w:rsid w:val="005D5A9D"/>
    <w:rsid w:val="005D729F"/>
    <w:rsid w:val="005D7D11"/>
    <w:rsid w:val="005E0B63"/>
    <w:rsid w:val="005E2D01"/>
    <w:rsid w:val="005E2EEE"/>
    <w:rsid w:val="005E354C"/>
    <w:rsid w:val="005E4F13"/>
    <w:rsid w:val="005E5358"/>
    <w:rsid w:val="005E56F8"/>
    <w:rsid w:val="005E6F92"/>
    <w:rsid w:val="005E7674"/>
    <w:rsid w:val="005E7A8B"/>
    <w:rsid w:val="005F048A"/>
    <w:rsid w:val="005F0826"/>
    <w:rsid w:val="005F09A8"/>
    <w:rsid w:val="005F0F79"/>
    <w:rsid w:val="005F16F8"/>
    <w:rsid w:val="005F1B3B"/>
    <w:rsid w:val="005F400A"/>
    <w:rsid w:val="005F50CB"/>
    <w:rsid w:val="005F524B"/>
    <w:rsid w:val="00601ACF"/>
    <w:rsid w:val="0060320F"/>
    <w:rsid w:val="006035C8"/>
    <w:rsid w:val="006037A9"/>
    <w:rsid w:val="00605141"/>
    <w:rsid w:val="006053C8"/>
    <w:rsid w:val="006056EC"/>
    <w:rsid w:val="00607EB1"/>
    <w:rsid w:val="00611B6A"/>
    <w:rsid w:val="006120CC"/>
    <w:rsid w:val="00612887"/>
    <w:rsid w:val="00613759"/>
    <w:rsid w:val="00613BB2"/>
    <w:rsid w:val="00613F81"/>
    <w:rsid w:val="0061468E"/>
    <w:rsid w:val="00615236"/>
    <w:rsid w:val="00615270"/>
    <w:rsid w:val="00615994"/>
    <w:rsid w:val="00615CCB"/>
    <w:rsid w:val="006160E5"/>
    <w:rsid w:val="006201E3"/>
    <w:rsid w:val="006213D8"/>
    <w:rsid w:val="00623388"/>
    <w:rsid w:val="00623625"/>
    <w:rsid w:val="00623908"/>
    <w:rsid w:val="00623DD2"/>
    <w:rsid w:val="0062423B"/>
    <w:rsid w:val="0062478C"/>
    <w:rsid w:val="00624AC3"/>
    <w:rsid w:val="00627C65"/>
    <w:rsid w:val="00627E25"/>
    <w:rsid w:val="00631666"/>
    <w:rsid w:val="00631948"/>
    <w:rsid w:val="00631F7F"/>
    <w:rsid w:val="006339C0"/>
    <w:rsid w:val="00634392"/>
    <w:rsid w:val="00634959"/>
    <w:rsid w:val="00635C77"/>
    <w:rsid w:val="006366F2"/>
    <w:rsid w:val="00636E98"/>
    <w:rsid w:val="00637E76"/>
    <w:rsid w:val="00640ADB"/>
    <w:rsid w:val="006426B8"/>
    <w:rsid w:val="00642894"/>
    <w:rsid w:val="006429EF"/>
    <w:rsid w:val="00643E37"/>
    <w:rsid w:val="006457B4"/>
    <w:rsid w:val="00645E38"/>
    <w:rsid w:val="006463B3"/>
    <w:rsid w:val="006472E2"/>
    <w:rsid w:val="00647733"/>
    <w:rsid w:val="0064797D"/>
    <w:rsid w:val="0065178A"/>
    <w:rsid w:val="006517EE"/>
    <w:rsid w:val="006524DF"/>
    <w:rsid w:val="00652F30"/>
    <w:rsid w:val="0065437D"/>
    <w:rsid w:val="0065674E"/>
    <w:rsid w:val="006579EF"/>
    <w:rsid w:val="00657B54"/>
    <w:rsid w:val="00657CAD"/>
    <w:rsid w:val="00660182"/>
    <w:rsid w:val="006601DF"/>
    <w:rsid w:val="006613D9"/>
    <w:rsid w:val="0066423C"/>
    <w:rsid w:val="00664B02"/>
    <w:rsid w:val="00664CD5"/>
    <w:rsid w:val="00666540"/>
    <w:rsid w:val="00670209"/>
    <w:rsid w:val="006709A8"/>
    <w:rsid w:val="006718B3"/>
    <w:rsid w:val="006722AE"/>
    <w:rsid w:val="00672A8A"/>
    <w:rsid w:val="00672AC3"/>
    <w:rsid w:val="00672BA6"/>
    <w:rsid w:val="00673555"/>
    <w:rsid w:val="00673589"/>
    <w:rsid w:val="006747EC"/>
    <w:rsid w:val="0067554E"/>
    <w:rsid w:val="006762D6"/>
    <w:rsid w:val="0067666F"/>
    <w:rsid w:val="00680D8D"/>
    <w:rsid w:val="00681E40"/>
    <w:rsid w:val="0068220C"/>
    <w:rsid w:val="006830F3"/>
    <w:rsid w:val="006831FD"/>
    <w:rsid w:val="00683878"/>
    <w:rsid w:val="00684B15"/>
    <w:rsid w:val="006856B8"/>
    <w:rsid w:val="006857A6"/>
    <w:rsid w:val="006859E6"/>
    <w:rsid w:val="00685F90"/>
    <w:rsid w:val="00686125"/>
    <w:rsid w:val="006861D9"/>
    <w:rsid w:val="0068766F"/>
    <w:rsid w:val="006876F1"/>
    <w:rsid w:val="00690F49"/>
    <w:rsid w:val="006920C1"/>
    <w:rsid w:val="00693DA6"/>
    <w:rsid w:val="0069432D"/>
    <w:rsid w:val="00696B0F"/>
    <w:rsid w:val="00697882"/>
    <w:rsid w:val="00697CDB"/>
    <w:rsid w:val="006A144B"/>
    <w:rsid w:val="006A2063"/>
    <w:rsid w:val="006A2E6F"/>
    <w:rsid w:val="006A363D"/>
    <w:rsid w:val="006A3735"/>
    <w:rsid w:val="006A3B7D"/>
    <w:rsid w:val="006A3B8C"/>
    <w:rsid w:val="006A66EF"/>
    <w:rsid w:val="006A7640"/>
    <w:rsid w:val="006B1E3A"/>
    <w:rsid w:val="006B2255"/>
    <w:rsid w:val="006B2532"/>
    <w:rsid w:val="006B2DE9"/>
    <w:rsid w:val="006B3633"/>
    <w:rsid w:val="006B3F14"/>
    <w:rsid w:val="006B411F"/>
    <w:rsid w:val="006B4DAB"/>
    <w:rsid w:val="006B52E8"/>
    <w:rsid w:val="006B53C7"/>
    <w:rsid w:val="006B617A"/>
    <w:rsid w:val="006B65F9"/>
    <w:rsid w:val="006B6A4E"/>
    <w:rsid w:val="006B6D5F"/>
    <w:rsid w:val="006B6F92"/>
    <w:rsid w:val="006C001D"/>
    <w:rsid w:val="006C2602"/>
    <w:rsid w:val="006C3655"/>
    <w:rsid w:val="006C3AA1"/>
    <w:rsid w:val="006C3E56"/>
    <w:rsid w:val="006C428E"/>
    <w:rsid w:val="006C4782"/>
    <w:rsid w:val="006C5046"/>
    <w:rsid w:val="006C589A"/>
    <w:rsid w:val="006C5958"/>
    <w:rsid w:val="006C5992"/>
    <w:rsid w:val="006C655D"/>
    <w:rsid w:val="006C70A4"/>
    <w:rsid w:val="006C7678"/>
    <w:rsid w:val="006D077B"/>
    <w:rsid w:val="006D1C3C"/>
    <w:rsid w:val="006D1EA2"/>
    <w:rsid w:val="006D29F5"/>
    <w:rsid w:val="006D314D"/>
    <w:rsid w:val="006D3934"/>
    <w:rsid w:val="006D7923"/>
    <w:rsid w:val="006E0D80"/>
    <w:rsid w:val="006E2261"/>
    <w:rsid w:val="006E79FF"/>
    <w:rsid w:val="006F114C"/>
    <w:rsid w:val="006F34E5"/>
    <w:rsid w:val="006F41C9"/>
    <w:rsid w:val="006F42A4"/>
    <w:rsid w:val="006F71A8"/>
    <w:rsid w:val="006F76BA"/>
    <w:rsid w:val="0070017B"/>
    <w:rsid w:val="007013AF"/>
    <w:rsid w:val="00701A32"/>
    <w:rsid w:val="007026AB"/>
    <w:rsid w:val="00702CE9"/>
    <w:rsid w:val="007035CA"/>
    <w:rsid w:val="00705252"/>
    <w:rsid w:val="007059DF"/>
    <w:rsid w:val="00706995"/>
    <w:rsid w:val="007073E7"/>
    <w:rsid w:val="007125B9"/>
    <w:rsid w:val="00712C3B"/>
    <w:rsid w:val="00713C31"/>
    <w:rsid w:val="00713EAA"/>
    <w:rsid w:val="00714B08"/>
    <w:rsid w:val="00714C79"/>
    <w:rsid w:val="00716362"/>
    <w:rsid w:val="00720A4D"/>
    <w:rsid w:val="00721484"/>
    <w:rsid w:val="007228C2"/>
    <w:rsid w:val="00722A4F"/>
    <w:rsid w:val="00723075"/>
    <w:rsid w:val="00723C42"/>
    <w:rsid w:val="00726D0A"/>
    <w:rsid w:val="007273A4"/>
    <w:rsid w:val="007279DF"/>
    <w:rsid w:val="00732075"/>
    <w:rsid w:val="00732805"/>
    <w:rsid w:val="007333B2"/>
    <w:rsid w:val="00733E87"/>
    <w:rsid w:val="00736621"/>
    <w:rsid w:val="00737286"/>
    <w:rsid w:val="00737C7C"/>
    <w:rsid w:val="0074043F"/>
    <w:rsid w:val="00740DFB"/>
    <w:rsid w:val="0074171C"/>
    <w:rsid w:val="007429A5"/>
    <w:rsid w:val="00745A64"/>
    <w:rsid w:val="00750174"/>
    <w:rsid w:val="00751ED7"/>
    <w:rsid w:val="00751EF4"/>
    <w:rsid w:val="007522F1"/>
    <w:rsid w:val="00752665"/>
    <w:rsid w:val="007529EB"/>
    <w:rsid w:val="00756023"/>
    <w:rsid w:val="0075632C"/>
    <w:rsid w:val="007565D1"/>
    <w:rsid w:val="007576A3"/>
    <w:rsid w:val="00757C05"/>
    <w:rsid w:val="00760B61"/>
    <w:rsid w:val="00761930"/>
    <w:rsid w:val="00762E44"/>
    <w:rsid w:val="00764887"/>
    <w:rsid w:val="00766E09"/>
    <w:rsid w:val="00770A8A"/>
    <w:rsid w:val="00771D5C"/>
    <w:rsid w:val="007720EE"/>
    <w:rsid w:val="0077339A"/>
    <w:rsid w:val="00774692"/>
    <w:rsid w:val="0077472C"/>
    <w:rsid w:val="007749EC"/>
    <w:rsid w:val="00774AE2"/>
    <w:rsid w:val="00775128"/>
    <w:rsid w:val="007806DA"/>
    <w:rsid w:val="0078174D"/>
    <w:rsid w:val="00781D74"/>
    <w:rsid w:val="0078217E"/>
    <w:rsid w:val="00782B8C"/>
    <w:rsid w:val="00782C8C"/>
    <w:rsid w:val="00783FC6"/>
    <w:rsid w:val="00784AE8"/>
    <w:rsid w:val="007852DD"/>
    <w:rsid w:val="00785E7B"/>
    <w:rsid w:val="007868F5"/>
    <w:rsid w:val="00787C94"/>
    <w:rsid w:val="00790D66"/>
    <w:rsid w:val="00791905"/>
    <w:rsid w:val="00792918"/>
    <w:rsid w:val="00793A1C"/>
    <w:rsid w:val="00793CFA"/>
    <w:rsid w:val="00793D23"/>
    <w:rsid w:val="0079595C"/>
    <w:rsid w:val="00795D58"/>
    <w:rsid w:val="0079632A"/>
    <w:rsid w:val="007A0303"/>
    <w:rsid w:val="007A12FD"/>
    <w:rsid w:val="007A2499"/>
    <w:rsid w:val="007A2EA2"/>
    <w:rsid w:val="007A3748"/>
    <w:rsid w:val="007A4347"/>
    <w:rsid w:val="007A5AA6"/>
    <w:rsid w:val="007A7449"/>
    <w:rsid w:val="007B1B70"/>
    <w:rsid w:val="007B1F5E"/>
    <w:rsid w:val="007B349B"/>
    <w:rsid w:val="007B389C"/>
    <w:rsid w:val="007B47FF"/>
    <w:rsid w:val="007B6D70"/>
    <w:rsid w:val="007C229A"/>
    <w:rsid w:val="007C248F"/>
    <w:rsid w:val="007C26FA"/>
    <w:rsid w:val="007C2734"/>
    <w:rsid w:val="007C2977"/>
    <w:rsid w:val="007C3066"/>
    <w:rsid w:val="007C4AA7"/>
    <w:rsid w:val="007C6502"/>
    <w:rsid w:val="007C6873"/>
    <w:rsid w:val="007D1089"/>
    <w:rsid w:val="007D1290"/>
    <w:rsid w:val="007D1BA1"/>
    <w:rsid w:val="007D22DE"/>
    <w:rsid w:val="007D4C58"/>
    <w:rsid w:val="007D523A"/>
    <w:rsid w:val="007D6510"/>
    <w:rsid w:val="007D756C"/>
    <w:rsid w:val="007D770C"/>
    <w:rsid w:val="007E0494"/>
    <w:rsid w:val="007E0668"/>
    <w:rsid w:val="007E0876"/>
    <w:rsid w:val="007E0999"/>
    <w:rsid w:val="007E129C"/>
    <w:rsid w:val="007E266B"/>
    <w:rsid w:val="007E2B48"/>
    <w:rsid w:val="007E3625"/>
    <w:rsid w:val="007E5FE0"/>
    <w:rsid w:val="007E66A0"/>
    <w:rsid w:val="007E6CFB"/>
    <w:rsid w:val="007E717F"/>
    <w:rsid w:val="007F07B5"/>
    <w:rsid w:val="007F157C"/>
    <w:rsid w:val="007F207B"/>
    <w:rsid w:val="007F2361"/>
    <w:rsid w:val="007F2C80"/>
    <w:rsid w:val="007F3A8A"/>
    <w:rsid w:val="007F3E0A"/>
    <w:rsid w:val="007F60B5"/>
    <w:rsid w:val="007F76F7"/>
    <w:rsid w:val="007F7D3A"/>
    <w:rsid w:val="008004EB"/>
    <w:rsid w:val="00801D1B"/>
    <w:rsid w:val="008021A9"/>
    <w:rsid w:val="008040BF"/>
    <w:rsid w:val="008049D4"/>
    <w:rsid w:val="008056A2"/>
    <w:rsid w:val="00806918"/>
    <w:rsid w:val="00806DC0"/>
    <w:rsid w:val="008109F4"/>
    <w:rsid w:val="00810C60"/>
    <w:rsid w:val="008114FA"/>
    <w:rsid w:val="00812BAE"/>
    <w:rsid w:val="0081366C"/>
    <w:rsid w:val="0081409A"/>
    <w:rsid w:val="00814528"/>
    <w:rsid w:val="00814694"/>
    <w:rsid w:val="00815F0A"/>
    <w:rsid w:val="008175D6"/>
    <w:rsid w:val="0082225B"/>
    <w:rsid w:val="00824C9C"/>
    <w:rsid w:val="00824D90"/>
    <w:rsid w:val="00825246"/>
    <w:rsid w:val="008304C9"/>
    <w:rsid w:val="008323A7"/>
    <w:rsid w:val="00832914"/>
    <w:rsid w:val="00833D7E"/>
    <w:rsid w:val="00836E3C"/>
    <w:rsid w:val="0083709F"/>
    <w:rsid w:val="00837A7B"/>
    <w:rsid w:val="00840E8D"/>
    <w:rsid w:val="00843840"/>
    <w:rsid w:val="008444B3"/>
    <w:rsid w:val="00844CC9"/>
    <w:rsid w:val="008451B1"/>
    <w:rsid w:val="008460D5"/>
    <w:rsid w:val="00847467"/>
    <w:rsid w:val="0085006E"/>
    <w:rsid w:val="0085010A"/>
    <w:rsid w:val="008519B3"/>
    <w:rsid w:val="008542B9"/>
    <w:rsid w:val="0085636F"/>
    <w:rsid w:val="00856F1E"/>
    <w:rsid w:val="008571F1"/>
    <w:rsid w:val="00857259"/>
    <w:rsid w:val="00857FDA"/>
    <w:rsid w:val="00860096"/>
    <w:rsid w:val="00860E36"/>
    <w:rsid w:val="00860E68"/>
    <w:rsid w:val="008619F8"/>
    <w:rsid w:val="00861D01"/>
    <w:rsid w:val="008621C7"/>
    <w:rsid w:val="00862770"/>
    <w:rsid w:val="00862E50"/>
    <w:rsid w:val="00863B31"/>
    <w:rsid w:val="00866DEB"/>
    <w:rsid w:val="008678C7"/>
    <w:rsid w:val="0087073B"/>
    <w:rsid w:val="00870EB4"/>
    <w:rsid w:val="008711E0"/>
    <w:rsid w:val="00871679"/>
    <w:rsid w:val="00871DFA"/>
    <w:rsid w:val="00873397"/>
    <w:rsid w:val="008733F6"/>
    <w:rsid w:val="0087407D"/>
    <w:rsid w:val="008749F4"/>
    <w:rsid w:val="0087697A"/>
    <w:rsid w:val="00880B3F"/>
    <w:rsid w:val="00881214"/>
    <w:rsid w:val="00884134"/>
    <w:rsid w:val="00885749"/>
    <w:rsid w:val="00887E7E"/>
    <w:rsid w:val="0089025D"/>
    <w:rsid w:val="00890656"/>
    <w:rsid w:val="008923DF"/>
    <w:rsid w:val="008926F0"/>
    <w:rsid w:val="008937B3"/>
    <w:rsid w:val="00893814"/>
    <w:rsid w:val="0089490A"/>
    <w:rsid w:val="0089669B"/>
    <w:rsid w:val="00896799"/>
    <w:rsid w:val="00896A06"/>
    <w:rsid w:val="0089727D"/>
    <w:rsid w:val="00897290"/>
    <w:rsid w:val="008974C1"/>
    <w:rsid w:val="00897795"/>
    <w:rsid w:val="00897CDD"/>
    <w:rsid w:val="008A069B"/>
    <w:rsid w:val="008A081D"/>
    <w:rsid w:val="008A0958"/>
    <w:rsid w:val="008A1CE7"/>
    <w:rsid w:val="008A3303"/>
    <w:rsid w:val="008A39DB"/>
    <w:rsid w:val="008A4BFA"/>
    <w:rsid w:val="008A4CDB"/>
    <w:rsid w:val="008A60AB"/>
    <w:rsid w:val="008A6618"/>
    <w:rsid w:val="008A668D"/>
    <w:rsid w:val="008A77B0"/>
    <w:rsid w:val="008A7F8F"/>
    <w:rsid w:val="008B18E4"/>
    <w:rsid w:val="008B5088"/>
    <w:rsid w:val="008B6371"/>
    <w:rsid w:val="008B64AD"/>
    <w:rsid w:val="008B64D6"/>
    <w:rsid w:val="008B6B70"/>
    <w:rsid w:val="008B6D0B"/>
    <w:rsid w:val="008B7333"/>
    <w:rsid w:val="008C4160"/>
    <w:rsid w:val="008C4232"/>
    <w:rsid w:val="008C45FA"/>
    <w:rsid w:val="008C636A"/>
    <w:rsid w:val="008C7032"/>
    <w:rsid w:val="008C71F3"/>
    <w:rsid w:val="008D096B"/>
    <w:rsid w:val="008D1DC3"/>
    <w:rsid w:val="008D301D"/>
    <w:rsid w:val="008D42F6"/>
    <w:rsid w:val="008D59E2"/>
    <w:rsid w:val="008D6F6C"/>
    <w:rsid w:val="008D72C2"/>
    <w:rsid w:val="008D74D5"/>
    <w:rsid w:val="008D78E5"/>
    <w:rsid w:val="008E0505"/>
    <w:rsid w:val="008E1622"/>
    <w:rsid w:val="008E2801"/>
    <w:rsid w:val="008E2F8C"/>
    <w:rsid w:val="008E44A1"/>
    <w:rsid w:val="008E518F"/>
    <w:rsid w:val="008E51AA"/>
    <w:rsid w:val="008E5564"/>
    <w:rsid w:val="008E5CDE"/>
    <w:rsid w:val="008E60ED"/>
    <w:rsid w:val="008E6757"/>
    <w:rsid w:val="008E6F2C"/>
    <w:rsid w:val="008F0244"/>
    <w:rsid w:val="008F0595"/>
    <w:rsid w:val="008F0A7F"/>
    <w:rsid w:val="008F1A18"/>
    <w:rsid w:val="008F3A6C"/>
    <w:rsid w:val="008F47F1"/>
    <w:rsid w:val="008F5EEA"/>
    <w:rsid w:val="009009FA"/>
    <w:rsid w:val="00900B9E"/>
    <w:rsid w:val="00902747"/>
    <w:rsid w:val="00902A38"/>
    <w:rsid w:val="00904094"/>
    <w:rsid w:val="009053E8"/>
    <w:rsid w:val="0090657D"/>
    <w:rsid w:val="009067D2"/>
    <w:rsid w:val="00907028"/>
    <w:rsid w:val="00907EB7"/>
    <w:rsid w:val="0091072D"/>
    <w:rsid w:val="00910EF1"/>
    <w:rsid w:val="009116AA"/>
    <w:rsid w:val="00911840"/>
    <w:rsid w:val="00911883"/>
    <w:rsid w:val="0091189A"/>
    <w:rsid w:val="00913F55"/>
    <w:rsid w:val="00915854"/>
    <w:rsid w:val="00916261"/>
    <w:rsid w:val="00916505"/>
    <w:rsid w:val="00916751"/>
    <w:rsid w:val="00916E6F"/>
    <w:rsid w:val="009173E9"/>
    <w:rsid w:val="0091741C"/>
    <w:rsid w:val="0092017D"/>
    <w:rsid w:val="0092175F"/>
    <w:rsid w:val="00922241"/>
    <w:rsid w:val="009237BA"/>
    <w:rsid w:val="00924B1E"/>
    <w:rsid w:val="00931B2B"/>
    <w:rsid w:val="009323AF"/>
    <w:rsid w:val="009343B3"/>
    <w:rsid w:val="00935876"/>
    <w:rsid w:val="00936414"/>
    <w:rsid w:val="00937875"/>
    <w:rsid w:val="00937F10"/>
    <w:rsid w:val="00940C6A"/>
    <w:rsid w:val="00941338"/>
    <w:rsid w:val="009428E1"/>
    <w:rsid w:val="00943010"/>
    <w:rsid w:val="009451E8"/>
    <w:rsid w:val="00946C7E"/>
    <w:rsid w:val="00947B60"/>
    <w:rsid w:val="00950548"/>
    <w:rsid w:val="009506B6"/>
    <w:rsid w:val="00950C1F"/>
    <w:rsid w:val="0095355D"/>
    <w:rsid w:val="009552D1"/>
    <w:rsid w:val="00956542"/>
    <w:rsid w:val="00957324"/>
    <w:rsid w:val="009623A2"/>
    <w:rsid w:val="009625D2"/>
    <w:rsid w:val="00962D91"/>
    <w:rsid w:val="009647DC"/>
    <w:rsid w:val="009649AD"/>
    <w:rsid w:val="00966E43"/>
    <w:rsid w:val="00967FE7"/>
    <w:rsid w:val="0097109E"/>
    <w:rsid w:val="0097244E"/>
    <w:rsid w:val="00973045"/>
    <w:rsid w:val="009733A6"/>
    <w:rsid w:val="009736CF"/>
    <w:rsid w:val="009738D5"/>
    <w:rsid w:val="0097563E"/>
    <w:rsid w:val="00975ED8"/>
    <w:rsid w:val="00976687"/>
    <w:rsid w:val="009778A6"/>
    <w:rsid w:val="0098203F"/>
    <w:rsid w:val="00982A39"/>
    <w:rsid w:val="0098406E"/>
    <w:rsid w:val="00984AB3"/>
    <w:rsid w:val="00984EC5"/>
    <w:rsid w:val="00985165"/>
    <w:rsid w:val="0098554B"/>
    <w:rsid w:val="00986152"/>
    <w:rsid w:val="00986F5D"/>
    <w:rsid w:val="009913A6"/>
    <w:rsid w:val="009914C7"/>
    <w:rsid w:val="009921B0"/>
    <w:rsid w:val="0099280C"/>
    <w:rsid w:val="00992857"/>
    <w:rsid w:val="00993BAF"/>
    <w:rsid w:val="00994A31"/>
    <w:rsid w:val="00994B43"/>
    <w:rsid w:val="009A0300"/>
    <w:rsid w:val="009A03DD"/>
    <w:rsid w:val="009A1B7A"/>
    <w:rsid w:val="009A338D"/>
    <w:rsid w:val="009A3CF4"/>
    <w:rsid w:val="009A4E1A"/>
    <w:rsid w:val="009A545C"/>
    <w:rsid w:val="009A6550"/>
    <w:rsid w:val="009A7FD2"/>
    <w:rsid w:val="009B1511"/>
    <w:rsid w:val="009B19F9"/>
    <w:rsid w:val="009B22B4"/>
    <w:rsid w:val="009B3AD8"/>
    <w:rsid w:val="009B4A78"/>
    <w:rsid w:val="009B4D8A"/>
    <w:rsid w:val="009B5624"/>
    <w:rsid w:val="009B6098"/>
    <w:rsid w:val="009B6AE5"/>
    <w:rsid w:val="009B6C91"/>
    <w:rsid w:val="009B73EB"/>
    <w:rsid w:val="009B78EB"/>
    <w:rsid w:val="009B799B"/>
    <w:rsid w:val="009C1D2D"/>
    <w:rsid w:val="009C2353"/>
    <w:rsid w:val="009C4E2E"/>
    <w:rsid w:val="009C4E7B"/>
    <w:rsid w:val="009C4F58"/>
    <w:rsid w:val="009C61A7"/>
    <w:rsid w:val="009C6208"/>
    <w:rsid w:val="009C663C"/>
    <w:rsid w:val="009C6D63"/>
    <w:rsid w:val="009C7BFA"/>
    <w:rsid w:val="009D16DF"/>
    <w:rsid w:val="009D2088"/>
    <w:rsid w:val="009D38CC"/>
    <w:rsid w:val="009D3CC5"/>
    <w:rsid w:val="009D3FAF"/>
    <w:rsid w:val="009D7B8D"/>
    <w:rsid w:val="009E0DD8"/>
    <w:rsid w:val="009E13D5"/>
    <w:rsid w:val="009E1A1D"/>
    <w:rsid w:val="009E29D8"/>
    <w:rsid w:val="009E3738"/>
    <w:rsid w:val="009E3BF8"/>
    <w:rsid w:val="009E40AB"/>
    <w:rsid w:val="009E4794"/>
    <w:rsid w:val="009E6383"/>
    <w:rsid w:val="009E63C0"/>
    <w:rsid w:val="009E6F5C"/>
    <w:rsid w:val="009E7D57"/>
    <w:rsid w:val="009F08B6"/>
    <w:rsid w:val="009F3F06"/>
    <w:rsid w:val="009F44F6"/>
    <w:rsid w:val="009F4B83"/>
    <w:rsid w:val="009F513B"/>
    <w:rsid w:val="009F560A"/>
    <w:rsid w:val="009F5F8B"/>
    <w:rsid w:val="009F796C"/>
    <w:rsid w:val="009F7AF0"/>
    <w:rsid w:val="00A00D0A"/>
    <w:rsid w:val="00A0104C"/>
    <w:rsid w:val="00A0405B"/>
    <w:rsid w:val="00A053D5"/>
    <w:rsid w:val="00A05EE7"/>
    <w:rsid w:val="00A067F7"/>
    <w:rsid w:val="00A07193"/>
    <w:rsid w:val="00A0789E"/>
    <w:rsid w:val="00A11676"/>
    <w:rsid w:val="00A1367D"/>
    <w:rsid w:val="00A13F17"/>
    <w:rsid w:val="00A1404E"/>
    <w:rsid w:val="00A14B3C"/>
    <w:rsid w:val="00A20E49"/>
    <w:rsid w:val="00A21221"/>
    <w:rsid w:val="00A219EF"/>
    <w:rsid w:val="00A227CD"/>
    <w:rsid w:val="00A22CCB"/>
    <w:rsid w:val="00A23B4F"/>
    <w:rsid w:val="00A241A3"/>
    <w:rsid w:val="00A24F41"/>
    <w:rsid w:val="00A2727D"/>
    <w:rsid w:val="00A272AA"/>
    <w:rsid w:val="00A322E0"/>
    <w:rsid w:val="00A32CCD"/>
    <w:rsid w:val="00A3309C"/>
    <w:rsid w:val="00A3372E"/>
    <w:rsid w:val="00A35DF5"/>
    <w:rsid w:val="00A363D4"/>
    <w:rsid w:val="00A36F6F"/>
    <w:rsid w:val="00A37214"/>
    <w:rsid w:val="00A4153B"/>
    <w:rsid w:val="00A41552"/>
    <w:rsid w:val="00A435B4"/>
    <w:rsid w:val="00A43839"/>
    <w:rsid w:val="00A43B72"/>
    <w:rsid w:val="00A450A1"/>
    <w:rsid w:val="00A46057"/>
    <w:rsid w:val="00A4632D"/>
    <w:rsid w:val="00A46FA4"/>
    <w:rsid w:val="00A471CD"/>
    <w:rsid w:val="00A5118C"/>
    <w:rsid w:val="00A51CB9"/>
    <w:rsid w:val="00A520FD"/>
    <w:rsid w:val="00A52FF2"/>
    <w:rsid w:val="00A544AA"/>
    <w:rsid w:val="00A56492"/>
    <w:rsid w:val="00A604EB"/>
    <w:rsid w:val="00A60C7D"/>
    <w:rsid w:val="00A62C93"/>
    <w:rsid w:val="00A63468"/>
    <w:rsid w:val="00A63D45"/>
    <w:rsid w:val="00A6463E"/>
    <w:rsid w:val="00A65990"/>
    <w:rsid w:val="00A705C0"/>
    <w:rsid w:val="00A71BE6"/>
    <w:rsid w:val="00A73769"/>
    <w:rsid w:val="00A74E5F"/>
    <w:rsid w:val="00A74EDD"/>
    <w:rsid w:val="00A75A03"/>
    <w:rsid w:val="00A77B22"/>
    <w:rsid w:val="00A804CF"/>
    <w:rsid w:val="00A8129A"/>
    <w:rsid w:val="00A831C0"/>
    <w:rsid w:val="00A84ED7"/>
    <w:rsid w:val="00A86B05"/>
    <w:rsid w:val="00A86EE5"/>
    <w:rsid w:val="00A87F28"/>
    <w:rsid w:val="00A87F86"/>
    <w:rsid w:val="00A90242"/>
    <w:rsid w:val="00A91129"/>
    <w:rsid w:val="00A91323"/>
    <w:rsid w:val="00A94D5F"/>
    <w:rsid w:val="00A957F7"/>
    <w:rsid w:val="00A9687F"/>
    <w:rsid w:val="00A97244"/>
    <w:rsid w:val="00A97444"/>
    <w:rsid w:val="00AA024C"/>
    <w:rsid w:val="00AA24D0"/>
    <w:rsid w:val="00AA2777"/>
    <w:rsid w:val="00AA2AC3"/>
    <w:rsid w:val="00AA3174"/>
    <w:rsid w:val="00AA4C60"/>
    <w:rsid w:val="00AA538F"/>
    <w:rsid w:val="00AA5E19"/>
    <w:rsid w:val="00AA617E"/>
    <w:rsid w:val="00AA6308"/>
    <w:rsid w:val="00AB01A4"/>
    <w:rsid w:val="00AB02E2"/>
    <w:rsid w:val="00AB0C16"/>
    <w:rsid w:val="00AB2FE9"/>
    <w:rsid w:val="00AB3518"/>
    <w:rsid w:val="00AB3AE7"/>
    <w:rsid w:val="00AB40A7"/>
    <w:rsid w:val="00AB42CA"/>
    <w:rsid w:val="00AC01BA"/>
    <w:rsid w:val="00AC1C79"/>
    <w:rsid w:val="00AC3436"/>
    <w:rsid w:val="00AC5A7B"/>
    <w:rsid w:val="00AC5EFB"/>
    <w:rsid w:val="00AC639C"/>
    <w:rsid w:val="00AC6FA5"/>
    <w:rsid w:val="00AC720A"/>
    <w:rsid w:val="00AD0F71"/>
    <w:rsid w:val="00AD0FFB"/>
    <w:rsid w:val="00AD15AE"/>
    <w:rsid w:val="00AD1E4B"/>
    <w:rsid w:val="00AD23D8"/>
    <w:rsid w:val="00AD23DE"/>
    <w:rsid w:val="00AD24D7"/>
    <w:rsid w:val="00AD2C2F"/>
    <w:rsid w:val="00AD2E68"/>
    <w:rsid w:val="00AD3701"/>
    <w:rsid w:val="00AD6280"/>
    <w:rsid w:val="00AD6F3C"/>
    <w:rsid w:val="00AE0E3A"/>
    <w:rsid w:val="00AE1720"/>
    <w:rsid w:val="00AE20C5"/>
    <w:rsid w:val="00AE2DEB"/>
    <w:rsid w:val="00AE4FAF"/>
    <w:rsid w:val="00AE515C"/>
    <w:rsid w:val="00AE63C0"/>
    <w:rsid w:val="00AF0F88"/>
    <w:rsid w:val="00AF1D2B"/>
    <w:rsid w:val="00AF267A"/>
    <w:rsid w:val="00AF3309"/>
    <w:rsid w:val="00AF454C"/>
    <w:rsid w:val="00AF606B"/>
    <w:rsid w:val="00AF6F79"/>
    <w:rsid w:val="00AF799A"/>
    <w:rsid w:val="00B0090D"/>
    <w:rsid w:val="00B00C9F"/>
    <w:rsid w:val="00B02D9A"/>
    <w:rsid w:val="00B04991"/>
    <w:rsid w:val="00B04BFC"/>
    <w:rsid w:val="00B05B47"/>
    <w:rsid w:val="00B06313"/>
    <w:rsid w:val="00B06E59"/>
    <w:rsid w:val="00B070CB"/>
    <w:rsid w:val="00B07297"/>
    <w:rsid w:val="00B10E1D"/>
    <w:rsid w:val="00B10F7B"/>
    <w:rsid w:val="00B11056"/>
    <w:rsid w:val="00B11A1F"/>
    <w:rsid w:val="00B11F3D"/>
    <w:rsid w:val="00B128D3"/>
    <w:rsid w:val="00B135B8"/>
    <w:rsid w:val="00B137CF"/>
    <w:rsid w:val="00B13CB1"/>
    <w:rsid w:val="00B1491E"/>
    <w:rsid w:val="00B15D72"/>
    <w:rsid w:val="00B160FD"/>
    <w:rsid w:val="00B16107"/>
    <w:rsid w:val="00B1736B"/>
    <w:rsid w:val="00B174DD"/>
    <w:rsid w:val="00B200E4"/>
    <w:rsid w:val="00B21B1C"/>
    <w:rsid w:val="00B2359E"/>
    <w:rsid w:val="00B23AE0"/>
    <w:rsid w:val="00B24BA1"/>
    <w:rsid w:val="00B2661E"/>
    <w:rsid w:val="00B30837"/>
    <w:rsid w:val="00B3117D"/>
    <w:rsid w:val="00B31D3F"/>
    <w:rsid w:val="00B31D78"/>
    <w:rsid w:val="00B3213B"/>
    <w:rsid w:val="00B32E3F"/>
    <w:rsid w:val="00B361E9"/>
    <w:rsid w:val="00B3679A"/>
    <w:rsid w:val="00B36C23"/>
    <w:rsid w:val="00B37685"/>
    <w:rsid w:val="00B40BD2"/>
    <w:rsid w:val="00B40ED4"/>
    <w:rsid w:val="00B40FDB"/>
    <w:rsid w:val="00B42282"/>
    <w:rsid w:val="00B42457"/>
    <w:rsid w:val="00B42D62"/>
    <w:rsid w:val="00B430C4"/>
    <w:rsid w:val="00B4523A"/>
    <w:rsid w:val="00B458D2"/>
    <w:rsid w:val="00B459C5"/>
    <w:rsid w:val="00B47292"/>
    <w:rsid w:val="00B47BD3"/>
    <w:rsid w:val="00B513AF"/>
    <w:rsid w:val="00B51F9F"/>
    <w:rsid w:val="00B52961"/>
    <w:rsid w:val="00B52D76"/>
    <w:rsid w:val="00B54A9B"/>
    <w:rsid w:val="00B551AA"/>
    <w:rsid w:val="00B5698F"/>
    <w:rsid w:val="00B56F67"/>
    <w:rsid w:val="00B57674"/>
    <w:rsid w:val="00B60182"/>
    <w:rsid w:val="00B61926"/>
    <w:rsid w:val="00B62307"/>
    <w:rsid w:val="00B638C3"/>
    <w:rsid w:val="00B64313"/>
    <w:rsid w:val="00B646B7"/>
    <w:rsid w:val="00B70635"/>
    <w:rsid w:val="00B72213"/>
    <w:rsid w:val="00B7247D"/>
    <w:rsid w:val="00B7276D"/>
    <w:rsid w:val="00B72A56"/>
    <w:rsid w:val="00B72D5D"/>
    <w:rsid w:val="00B73AC9"/>
    <w:rsid w:val="00B7541D"/>
    <w:rsid w:val="00B759EA"/>
    <w:rsid w:val="00B75E68"/>
    <w:rsid w:val="00B765CC"/>
    <w:rsid w:val="00B77132"/>
    <w:rsid w:val="00B77716"/>
    <w:rsid w:val="00B8080C"/>
    <w:rsid w:val="00B8084F"/>
    <w:rsid w:val="00B80E06"/>
    <w:rsid w:val="00B81030"/>
    <w:rsid w:val="00B8116A"/>
    <w:rsid w:val="00B812D5"/>
    <w:rsid w:val="00B81F87"/>
    <w:rsid w:val="00B82907"/>
    <w:rsid w:val="00B82B35"/>
    <w:rsid w:val="00B85849"/>
    <w:rsid w:val="00B858A9"/>
    <w:rsid w:val="00B85E81"/>
    <w:rsid w:val="00B879BC"/>
    <w:rsid w:val="00B9017F"/>
    <w:rsid w:val="00B90857"/>
    <w:rsid w:val="00B917F3"/>
    <w:rsid w:val="00B91A02"/>
    <w:rsid w:val="00B924EF"/>
    <w:rsid w:val="00B92807"/>
    <w:rsid w:val="00B92C2B"/>
    <w:rsid w:val="00B93B1D"/>
    <w:rsid w:val="00B9492B"/>
    <w:rsid w:val="00B949A0"/>
    <w:rsid w:val="00B95009"/>
    <w:rsid w:val="00B9674E"/>
    <w:rsid w:val="00B969BE"/>
    <w:rsid w:val="00B96DB7"/>
    <w:rsid w:val="00B970CB"/>
    <w:rsid w:val="00B97A42"/>
    <w:rsid w:val="00BA1B5B"/>
    <w:rsid w:val="00BA21A6"/>
    <w:rsid w:val="00BA2797"/>
    <w:rsid w:val="00BA405F"/>
    <w:rsid w:val="00BA440D"/>
    <w:rsid w:val="00BA47DB"/>
    <w:rsid w:val="00BA4F45"/>
    <w:rsid w:val="00BA5949"/>
    <w:rsid w:val="00BA615B"/>
    <w:rsid w:val="00BA687A"/>
    <w:rsid w:val="00BB0092"/>
    <w:rsid w:val="00BB02D0"/>
    <w:rsid w:val="00BB07B0"/>
    <w:rsid w:val="00BB0EDE"/>
    <w:rsid w:val="00BB16F9"/>
    <w:rsid w:val="00BB1C42"/>
    <w:rsid w:val="00BB204D"/>
    <w:rsid w:val="00BB5DCE"/>
    <w:rsid w:val="00BB6FD2"/>
    <w:rsid w:val="00BB7126"/>
    <w:rsid w:val="00BB78B4"/>
    <w:rsid w:val="00BC122F"/>
    <w:rsid w:val="00BC36F4"/>
    <w:rsid w:val="00BC400D"/>
    <w:rsid w:val="00BC4277"/>
    <w:rsid w:val="00BC4679"/>
    <w:rsid w:val="00BC47E9"/>
    <w:rsid w:val="00BC4B08"/>
    <w:rsid w:val="00BC5219"/>
    <w:rsid w:val="00BC5A72"/>
    <w:rsid w:val="00BC7F9C"/>
    <w:rsid w:val="00BD0859"/>
    <w:rsid w:val="00BD0F33"/>
    <w:rsid w:val="00BD18D9"/>
    <w:rsid w:val="00BD24B8"/>
    <w:rsid w:val="00BD36B0"/>
    <w:rsid w:val="00BD39D9"/>
    <w:rsid w:val="00BD40A7"/>
    <w:rsid w:val="00BD4AE5"/>
    <w:rsid w:val="00BD625B"/>
    <w:rsid w:val="00BE0AD3"/>
    <w:rsid w:val="00BE22D2"/>
    <w:rsid w:val="00BE27F1"/>
    <w:rsid w:val="00BE280D"/>
    <w:rsid w:val="00BE2934"/>
    <w:rsid w:val="00BE2AE4"/>
    <w:rsid w:val="00BE32B7"/>
    <w:rsid w:val="00BE5784"/>
    <w:rsid w:val="00BE6520"/>
    <w:rsid w:val="00BE6E76"/>
    <w:rsid w:val="00BE728B"/>
    <w:rsid w:val="00BF0580"/>
    <w:rsid w:val="00BF07E8"/>
    <w:rsid w:val="00BF1050"/>
    <w:rsid w:val="00BF1F74"/>
    <w:rsid w:val="00BF1F96"/>
    <w:rsid w:val="00BF31A3"/>
    <w:rsid w:val="00BF347C"/>
    <w:rsid w:val="00BF35DA"/>
    <w:rsid w:val="00BF4185"/>
    <w:rsid w:val="00BF4777"/>
    <w:rsid w:val="00BF4CF1"/>
    <w:rsid w:val="00BF51B9"/>
    <w:rsid w:val="00BF539C"/>
    <w:rsid w:val="00BF5EAF"/>
    <w:rsid w:val="00BF76F0"/>
    <w:rsid w:val="00BF77F2"/>
    <w:rsid w:val="00C007B6"/>
    <w:rsid w:val="00C00DA5"/>
    <w:rsid w:val="00C031C3"/>
    <w:rsid w:val="00C0331E"/>
    <w:rsid w:val="00C0365D"/>
    <w:rsid w:val="00C05180"/>
    <w:rsid w:val="00C053D1"/>
    <w:rsid w:val="00C05820"/>
    <w:rsid w:val="00C07047"/>
    <w:rsid w:val="00C07130"/>
    <w:rsid w:val="00C10667"/>
    <w:rsid w:val="00C10AE5"/>
    <w:rsid w:val="00C1109A"/>
    <w:rsid w:val="00C1150D"/>
    <w:rsid w:val="00C12AFB"/>
    <w:rsid w:val="00C1474F"/>
    <w:rsid w:val="00C158E6"/>
    <w:rsid w:val="00C16556"/>
    <w:rsid w:val="00C166B6"/>
    <w:rsid w:val="00C22EB8"/>
    <w:rsid w:val="00C23C2F"/>
    <w:rsid w:val="00C23D08"/>
    <w:rsid w:val="00C24A7A"/>
    <w:rsid w:val="00C25481"/>
    <w:rsid w:val="00C25899"/>
    <w:rsid w:val="00C25F91"/>
    <w:rsid w:val="00C278DB"/>
    <w:rsid w:val="00C27E3D"/>
    <w:rsid w:val="00C30DA6"/>
    <w:rsid w:val="00C30DCA"/>
    <w:rsid w:val="00C33B28"/>
    <w:rsid w:val="00C34DDF"/>
    <w:rsid w:val="00C358DC"/>
    <w:rsid w:val="00C35C4E"/>
    <w:rsid w:val="00C36256"/>
    <w:rsid w:val="00C41080"/>
    <w:rsid w:val="00C423FF"/>
    <w:rsid w:val="00C42BF0"/>
    <w:rsid w:val="00C43E62"/>
    <w:rsid w:val="00C452A6"/>
    <w:rsid w:val="00C46FF3"/>
    <w:rsid w:val="00C502B8"/>
    <w:rsid w:val="00C50E2A"/>
    <w:rsid w:val="00C51676"/>
    <w:rsid w:val="00C5188D"/>
    <w:rsid w:val="00C51922"/>
    <w:rsid w:val="00C51A43"/>
    <w:rsid w:val="00C5259E"/>
    <w:rsid w:val="00C527BB"/>
    <w:rsid w:val="00C5294A"/>
    <w:rsid w:val="00C52CE9"/>
    <w:rsid w:val="00C52FF5"/>
    <w:rsid w:val="00C53B7A"/>
    <w:rsid w:val="00C560EF"/>
    <w:rsid w:val="00C5698C"/>
    <w:rsid w:val="00C56EAF"/>
    <w:rsid w:val="00C600BD"/>
    <w:rsid w:val="00C62297"/>
    <w:rsid w:val="00C64802"/>
    <w:rsid w:val="00C64ACE"/>
    <w:rsid w:val="00C64C7E"/>
    <w:rsid w:val="00C64F40"/>
    <w:rsid w:val="00C6678D"/>
    <w:rsid w:val="00C71CA6"/>
    <w:rsid w:val="00C728E6"/>
    <w:rsid w:val="00C72AB8"/>
    <w:rsid w:val="00C72E9B"/>
    <w:rsid w:val="00C72EF3"/>
    <w:rsid w:val="00C74E5F"/>
    <w:rsid w:val="00C75A88"/>
    <w:rsid w:val="00C75FB1"/>
    <w:rsid w:val="00C7653F"/>
    <w:rsid w:val="00C76802"/>
    <w:rsid w:val="00C7782A"/>
    <w:rsid w:val="00C80BF7"/>
    <w:rsid w:val="00C8126C"/>
    <w:rsid w:val="00C821F5"/>
    <w:rsid w:val="00C82DC9"/>
    <w:rsid w:val="00C8556F"/>
    <w:rsid w:val="00C87376"/>
    <w:rsid w:val="00C87DCB"/>
    <w:rsid w:val="00C90F44"/>
    <w:rsid w:val="00C941EC"/>
    <w:rsid w:val="00C944FC"/>
    <w:rsid w:val="00C96CF6"/>
    <w:rsid w:val="00C97128"/>
    <w:rsid w:val="00C974C6"/>
    <w:rsid w:val="00CA1CF0"/>
    <w:rsid w:val="00CA2DF6"/>
    <w:rsid w:val="00CA45DA"/>
    <w:rsid w:val="00CA4D06"/>
    <w:rsid w:val="00CB0BAA"/>
    <w:rsid w:val="00CB114B"/>
    <w:rsid w:val="00CB2C7C"/>
    <w:rsid w:val="00CB4B13"/>
    <w:rsid w:val="00CB4BA2"/>
    <w:rsid w:val="00CB5169"/>
    <w:rsid w:val="00CB5D66"/>
    <w:rsid w:val="00CB6438"/>
    <w:rsid w:val="00CB718A"/>
    <w:rsid w:val="00CC04BF"/>
    <w:rsid w:val="00CC47F1"/>
    <w:rsid w:val="00CC481E"/>
    <w:rsid w:val="00CC5EB6"/>
    <w:rsid w:val="00CC5FF6"/>
    <w:rsid w:val="00CC66D7"/>
    <w:rsid w:val="00CC762D"/>
    <w:rsid w:val="00CC7E21"/>
    <w:rsid w:val="00CD25EA"/>
    <w:rsid w:val="00CD3210"/>
    <w:rsid w:val="00CD3817"/>
    <w:rsid w:val="00CD3D4E"/>
    <w:rsid w:val="00CD4EBC"/>
    <w:rsid w:val="00CD4F3F"/>
    <w:rsid w:val="00CE3600"/>
    <w:rsid w:val="00CE42CA"/>
    <w:rsid w:val="00CE461E"/>
    <w:rsid w:val="00CE4F5C"/>
    <w:rsid w:val="00CE4F6B"/>
    <w:rsid w:val="00CE53D4"/>
    <w:rsid w:val="00CE5DC9"/>
    <w:rsid w:val="00CE6054"/>
    <w:rsid w:val="00CE6892"/>
    <w:rsid w:val="00CF0A9C"/>
    <w:rsid w:val="00CF2918"/>
    <w:rsid w:val="00CF2E65"/>
    <w:rsid w:val="00CF3714"/>
    <w:rsid w:val="00CF3DC0"/>
    <w:rsid w:val="00CF65C7"/>
    <w:rsid w:val="00CF691A"/>
    <w:rsid w:val="00D0071B"/>
    <w:rsid w:val="00D00D5F"/>
    <w:rsid w:val="00D00EEE"/>
    <w:rsid w:val="00D01B4A"/>
    <w:rsid w:val="00D023BD"/>
    <w:rsid w:val="00D0272B"/>
    <w:rsid w:val="00D040BD"/>
    <w:rsid w:val="00D04222"/>
    <w:rsid w:val="00D052E1"/>
    <w:rsid w:val="00D07DAE"/>
    <w:rsid w:val="00D10CE7"/>
    <w:rsid w:val="00D14166"/>
    <w:rsid w:val="00D1426A"/>
    <w:rsid w:val="00D16AA3"/>
    <w:rsid w:val="00D175DC"/>
    <w:rsid w:val="00D225DB"/>
    <w:rsid w:val="00D2438B"/>
    <w:rsid w:val="00D24930"/>
    <w:rsid w:val="00D2518E"/>
    <w:rsid w:val="00D25211"/>
    <w:rsid w:val="00D2664E"/>
    <w:rsid w:val="00D2761F"/>
    <w:rsid w:val="00D301FD"/>
    <w:rsid w:val="00D30269"/>
    <w:rsid w:val="00D304A5"/>
    <w:rsid w:val="00D325D1"/>
    <w:rsid w:val="00D3412D"/>
    <w:rsid w:val="00D354D7"/>
    <w:rsid w:val="00D3555A"/>
    <w:rsid w:val="00D357AB"/>
    <w:rsid w:val="00D36F1F"/>
    <w:rsid w:val="00D41372"/>
    <w:rsid w:val="00D416FA"/>
    <w:rsid w:val="00D41F48"/>
    <w:rsid w:val="00D42996"/>
    <w:rsid w:val="00D4337C"/>
    <w:rsid w:val="00D43F46"/>
    <w:rsid w:val="00D4604D"/>
    <w:rsid w:val="00D47257"/>
    <w:rsid w:val="00D516DC"/>
    <w:rsid w:val="00D51811"/>
    <w:rsid w:val="00D52C69"/>
    <w:rsid w:val="00D53F98"/>
    <w:rsid w:val="00D54645"/>
    <w:rsid w:val="00D548EA"/>
    <w:rsid w:val="00D55042"/>
    <w:rsid w:val="00D602B5"/>
    <w:rsid w:val="00D60503"/>
    <w:rsid w:val="00D6053A"/>
    <w:rsid w:val="00D614BB"/>
    <w:rsid w:val="00D627D3"/>
    <w:rsid w:val="00D62B12"/>
    <w:rsid w:val="00D671EC"/>
    <w:rsid w:val="00D708B9"/>
    <w:rsid w:val="00D74511"/>
    <w:rsid w:val="00D76AC7"/>
    <w:rsid w:val="00D800D8"/>
    <w:rsid w:val="00D805B2"/>
    <w:rsid w:val="00D815E0"/>
    <w:rsid w:val="00D83760"/>
    <w:rsid w:val="00D85262"/>
    <w:rsid w:val="00D86BF0"/>
    <w:rsid w:val="00D8701F"/>
    <w:rsid w:val="00D87C85"/>
    <w:rsid w:val="00D90539"/>
    <w:rsid w:val="00D90698"/>
    <w:rsid w:val="00D92027"/>
    <w:rsid w:val="00D92166"/>
    <w:rsid w:val="00D92939"/>
    <w:rsid w:val="00D929CD"/>
    <w:rsid w:val="00D93B49"/>
    <w:rsid w:val="00D941F5"/>
    <w:rsid w:val="00D94C9D"/>
    <w:rsid w:val="00D9738F"/>
    <w:rsid w:val="00DA021B"/>
    <w:rsid w:val="00DA0D31"/>
    <w:rsid w:val="00DA0E8A"/>
    <w:rsid w:val="00DA1004"/>
    <w:rsid w:val="00DA1E7B"/>
    <w:rsid w:val="00DA3FC1"/>
    <w:rsid w:val="00DA41C9"/>
    <w:rsid w:val="00DA432F"/>
    <w:rsid w:val="00DA4F81"/>
    <w:rsid w:val="00DB0136"/>
    <w:rsid w:val="00DB1F2A"/>
    <w:rsid w:val="00DB2486"/>
    <w:rsid w:val="00DB2604"/>
    <w:rsid w:val="00DB2ABE"/>
    <w:rsid w:val="00DB2C1B"/>
    <w:rsid w:val="00DB3692"/>
    <w:rsid w:val="00DB5196"/>
    <w:rsid w:val="00DB541D"/>
    <w:rsid w:val="00DB6404"/>
    <w:rsid w:val="00DB6CFE"/>
    <w:rsid w:val="00DC1125"/>
    <w:rsid w:val="00DC1626"/>
    <w:rsid w:val="00DC1A20"/>
    <w:rsid w:val="00DC2FA3"/>
    <w:rsid w:val="00DC487D"/>
    <w:rsid w:val="00DC56D9"/>
    <w:rsid w:val="00DC65CC"/>
    <w:rsid w:val="00DD042D"/>
    <w:rsid w:val="00DD1D7A"/>
    <w:rsid w:val="00DD29E3"/>
    <w:rsid w:val="00DD381C"/>
    <w:rsid w:val="00DD4E8D"/>
    <w:rsid w:val="00DD54D6"/>
    <w:rsid w:val="00DD55E9"/>
    <w:rsid w:val="00DD58CC"/>
    <w:rsid w:val="00DD5A65"/>
    <w:rsid w:val="00DD5D33"/>
    <w:rsid w:val="00DD5DE2"/>
    <w:rsid w:val="00DD64E6"/>
    <w:rsid w:val="00DD66B6"/>
    <w:rsid w:val="00DD77F0"/>
    <w:rsid w:val="00DE132B"/>
    <w:rsid w:val="00DE1836"/>
    <w:rsid w:val="00DE2D9B"/>
    <w:rsid w:val="00DE3969"/>
    <w:rsid w:val="00DE4A18"/>
    <w:rsid w:val="00DE4A80"/>
    <w:rsid w:val="00DE58AA"/>
    <w:rsid w:val="00DE5E5F"/>
    <w:rsid w:val="00DE623A"/>
    <w:rsid w:val="00DE6D08"/>
    <w:rsid w:val="00DE7191"/>
    <w:rsid w:val="00DE7FA2"/>
    <w:rsid w:val="00DF038C"/>
    <w:rsid w:val="00DF05A0"/>
    <w:rsid w:val="00DF1AC5"/>
    <w:rsid w:val="00DF5EFA"/>
    <w:rsid w:val="00DF6346"/>
    <w:rsid w:val="00DF7AF0"/>
    <w:rsid w:val="00E005D2"/>
    <w:rsid w:val="00E01949"/>
    <w:rsid w:val="00E02536"/>
    <w:rsid w:val="00E025AB"/>
    <w:rsid w:val="00E02D93"/>
    <w:rsid w:val="00E03533"/>
    <w:rsid w:val="00E03DA2"/>
    <w:rsid w:val="00E041DC"/>
    <w:rsid w:val="00E04A03"/>
    <w:rsid w:val="00E05A2F"/>
    <w:rsid w:val="00E068A3"/>
    <w:rsid w:val="00E07F3E"/>
    <w:rsid w:val="00E12D56"/>
    <w:rsid w:val="00E13422"/>
    <w:rsid w:val="00E13CE6"/>
    <w:rsid w:val="00E150C0"/>
    <w:rsid w:val="00E155F5"/>
    <w:rsid w:val="00E161EC"/>
    <w:rsid w:val="00E17BBA"/>
    <w:rsid w:val="00E17BF7"/>
    <w:rsid w:val="00E2222D"/>
    <w:rsid w:val="00E24431"/>
    <w:rsid w:val="00E256CA"/>
    <w:rsid w:val="00E26A96"/>
    <w:rsid w:val="00E277AE"/>
    <w:rsid w:val="00E300E7"/>
    <w:rsid w:val="00E31E80"/>
    <w:rsid w:val="00E31F2C"/>
    <w:rsid w:val="00E33AD6"/>
    <w:rsid w:val="00E3439A"/>
    <w:rsid w:val="00E364B7"/>
    <w:rsid w:val="00E3754D"/>
    <w:rsid w:val="00E414EA"/>
    <w:rsid w:val="00E431E8"/>
    <w:rsid w:val="00E447AB"/>
    <w:rsid w:val="00E44D8D"/>
    <w:rsid w:val="00E46DDD"/>
    <w:rsid w:val="00E4754D"/>
    <w:rsid w:val="00E51F2A"/>
    <w:rsid w:val="00E54148"/>
    <w:rsid w:val="00E56081"/>
    <w:rsid w:val="00E60060"/>
    <w:rsid w:val="00E60E11"/>
    <w:rsid w:val="00E6178C"/>
    <w:rsid w:val="00E61F1C"/>
    <w:rsid w:val="00E63303"/>
    <w:rsid w:val="00E63C2A"/>
    <w:rsid w:val="00E64701"/>
    <w:rsid w:val="00E64D49"/>
    <w:rsid w:val="00E656B4"/>
    <w:rsid w:val="00E65CEE"/>
    <w:rsid w:val="00E6604C"/>
    <w:rsid w:val="00E669CE"/>
    <w:rsid w:val="00E66FC8"/>
    <w:rsid w:val="00E677F6"/>
    <w:rsid w:val="00E700AA"/>
    <w:rsid w:val="00E71A21"/>
    <w:rsid w:val="00E7329E"/>
    <w:rsid w:val="00E73955"/>
    <w:rsid w:val="00E76126"/>
    <w:rsid w:val="00E77484"/>
    <w:rsid w:val="00E806AB"/>
    <w:rsid w:val="00E8146C"/>
    <w:rsid w:val="00E819ED"/>
    <w:rsid w:val="00E82DA0"/>
    <w:rsid w:val="00E84021"/>
    <w:rsid w:val="00E8458C"/>
    <w:rsid w:val="00E8751D"/>
    <w:rsid w:val="00E87595"/>
    <w:rsid w:val="00E87616"/>
    <w:rsid w:val="00E904F7"/>
    <w:rsid w:val="00E914BE"/>
    <w:rsid w:val="00E9161E"/>
    <w:rsid w:val="00E92DDE"/>
    <w:rsid w:val="00E93F85"/>
    <w:rsid w:val="00E94232"/>
    <w:rsid w:val="00E946B6"/>
    <w:rsid w:val="00E94782"/>
    <w:rsid w:val="00E96B59"/>
    <w:rsid w:val="00E97899"/>
    <w:rsid w:val="00E97A00"/>
    <w:rsid w:val="00E97B8A"/>
    <w:rsid w:val="00E97D7C"/>
    <w:rsid w:val="00EA00BA"/>
    <w:rsid w:val="00EA1136"/>
    <w:rsid w:val="00EA2748"/>
    <w:rsid w:val="00EA2C91"/>
    <w:rsid w:val="00EA2CAC"/>
    <w:rsid w:val="00EA3443"/>
    <w:rsid w:val="00EA3809"/>
    <w:rsid w:val="00EA4080"/>
    <w:rsid w:val="00EA433D"/>
    <w:rsid w:val="00EA48F1"/>
    <w:rsid w:val="00EA5480"/>
    <w:rsid w:val="00EA5F81"/>
    <w:rsid w:val="00EA61F1"/>
    <w:rsid w:val="00EA6A09"/>
    <w:rsid w:val="00EB0DDF"/>
    <w:rsid w:val="00EB1F49"/>
    <w:rsid w:val="00EB2125"/>
    <w:rsid w:val="00EB2483"/>
    <w:rsid w:val="00EB3235"/>
    <w:rsid w:val="00EB391F"/>
    <w:rsid w:val="00EB3948"/>
    <w:rsid w:val="00EB458C"/>
    <w:rsid w:val="00EB45F2"/>
    <w:rsid w:val="00EB487C"/>
    <w:rsid w:val="00EB4E32"/>
    <w:rsid w:val="00EB50F5"/>
    <w:rsid w:val="00EB5509"/>
    <w:rsid w:val="00EB638B"/>
    <w:rsid w:val="00EB6F1D"/>
    <w:rsid w:val="00EB766B"/>
    <w:rsid w:val="00EB7F40"/>
    <w:rsid w:val="00EC00F0"/>
    <w:rsid w:val="00EC0203"/>
    <w:rsid w:val="00EC19ED"/>
    <w:rsid w:val="00EC28EC"/>
    <w:rsid w:val="00EC29FB"/>
    <w:rsid w:val="00EC2E6A"/>
    <w:rsid w:val="00EC4173"/>
    <w:rsid w:val="00EC4640"/>
    <w:rsid w:val="00EC47CC"/>
    <w:rsid w:val="00EC7B23"/>
    <w:rsid w:val="00EC7EF2"/>
    <w:rsid w:val="00EC7F57"/>
    <w:rsid w:val="00ED2468"/>
    <w:rsid w:val="00ED4429"/>
    <w:rsid w:val="00ED4806"/>
    <w:rsid w:val="00ED52A5"/>
    <w:rsid w:val="00ED76D7"/>
    <w:rsid w:val="00EE0679"/>
    <w:rsid w:val="00EE1EED"/>
    <w:rsid w:val="00EE1FA5"/>
    <w:rsid w:val="00EE23B6"/>
    <w:rsid w:val="00EE25DD"/>
    <w:rsid w:val="00EE286A"/>
    <w:rsid w:val="00EE29B2"/>
    <w:rsid w:val="00EE3728"/>
    <w:rsid w:val="00EE49DC"/>
    <w:rsid w:val="00EE52E6"/>
    <w:rsid w:val="00EE7435"/>
    <w:rsid w:val="00EE7D13"/>
    <w:rsid w:val="00EE7DBA"/>
    <w:rsid w:val="00EF0F5C"/>
    <w:rsid w:val="00EF11E3"/>
    <w:rsid w:val="00EF1209"/>
    <w:rsid w:val="00EF1F75"/>
    <w:rsid w:val="00EF32D8"/>
    <w:rsid w:val="00EF3B84"/>
    <w:rsid w:val="00EF42ED"/>
    <w:rsid w:val="00EF5891"/>
    <w:rsid w:val="00EF5A55"/>
    <w:rsid w:val="00EF6CB1"/>
    <w:rsid w:val="00EF7059"/>
    <w:rsid w:val="00EF7654"/>
    <w:rsid w:val="00EF7EB7"/>
    <w:rsid w:val="00F0228A"/>
    <w:rsid w:val="00F03650"/>
    <w:rsid w:val="00F03BDB"/>
    <w:rsid w:val="00F0426F"/>
    <w:rsid w:val="00F0497F"/>
    <w:rsid w:val="00F06ECF"/>
    <w:rsid w:val="00F06F08"/>
    <w:rsid w:val="00F07BAE"/>
    <w:rsid w:val="00F10BAA"/>
    <w:rsid w:val="00F11167"/>
    <w:rsid w:val="00F118AE"/>
    <w:rsid w:val="00F11B2E"/>
    <w:rsid w:val="00F14D9B"/>
    <w:rsid w:val="00F16BB3"/>
    <w:rsid w:val="00F17907"/>
    <w:rsid w:val="00F20272"/>
    <w:rsid w:val="00F20E95"/>
    <w:rsid w:val="00F2176B"/>
    <w:rsid w:val="00F21898"/>
    <w:rsid w:val="00F21D0D"/>
    <w:rsid w:val="00F2227D"/>
    <w:rsid w:val="00F22BB3"/>
    <w:rsid w:val="00F2445E"/>
    <w:rsid w:val="00F24C40"/>
    <w:rsid w:val="00F2593B"/>
    <w:rsid w:val="00F31E6E"/>
    <w:rsid w:val="00F32E93"/>
    <w:rsid w:val="00F331A0"/>
    <w:rsid w:val="00F351BA"/>
    <w:rsid w:val="00F352F1"/>
    <w:rsid w:val="00F360D1"/>
    <w:rsid w:val="00F362E9"/>
    <w:rsid w:val="00F3721E"/>
    <w:rsid w:val="00F377D7"/>
    <w:rsid w:val="00F37E83"/>
    <w:rsid w:val="00F402B7"/>
    <w:rsid w:val="00F40886"/>
    <w:rsid w:val="00F416D2"/>
    <w:rsid w:val="00F42B67"/>
    <w:rsid w:val="00F42CA1"/>
    <w:rsid w:val="00F435A3"/>
    <w:rsid w:val="00F43A5E"/>
    <w:rsid w:val="00F43F2F"/>
    <w:rsid w:val="00F4448F"/>
    <w:rsid w:val="00F44CD1"/>
    <w:rsid w:val="00F45623"/>
    <w:rsid w:val="00F45D8E"/>
    <w:rsid w:val="00F45F0E"/>
    <w:rsid w:val="00F46C7B"/>
    <w:rsid w:val="00F47A4B"/>
    <w:rsid w:val="00F5024C"/>
    <w:rsid w:val="00F52165"/>
    <w:rsid w:val="00F53111"/>
    <w:rsid w:val="00F54675"/>
    <w:rsid w:val="00F54773"/>
    <w:rsid w:val="00F54843"/>
    <w:rsid w:val="00F54992"/>
    <w:rsid w:val="00F54C31"/>
    <w:rsid w:val="00F56306"/>
    <w:rsid w:val="00F61840"/>
    <w:rsid w:val="00F62684"/>
    <w:rsid w:val="00F62857"/>
    <w:rsid w:val="00F62B30"/>
    <w:rsid w:val="00F62E8F"/>
    <w:rsid w:val="00F63FA8"/>
    <w:rsid w:val="00F64B7E"/>
    <w:rsid w:val="00F65747"/>
    <w:rsid w:val="00F66D77"/>
    <w:rsid w:val="00F66F13"/>
    <w:rsid w:val="00F66FF1"/>
    <w:rsid w:val="00F670D9"/>
    <w:rsid w:val="00F710B7"/>
    <w:rsid w:val="00F73041"/>
    <w:rsid w:val="00F73247"/>
    <w:rsid w:val="00F73775"/>
    <w:rsid w:val="00F73EE7"/>
    <w:rsid w:val="00F826CB"/>
    <w:rsid w:val="00F82EDD"/>
    <w:rsid w:val="00F82EE0"/>
    <w:rsid w:val="00F836BB"/>
    <w:rsid w:val="00F83F36"/>
    <w:rsid w:val="00F84EE0"/>
    <w:rsid w:val="00F85476"/>
    <w:rsid w:val="00F85CEA"/>
    <w:rsid w:val="00F876A1"/>
    <w:rsid w:val="00F87912"/>
    <w:rsid w:val="00F90C93"/>
    <w:rsid w:val="00F90F1B"/>
    <w:rsid w:val="00F959BF"/>
    <w:rsid w:val="00F95AE7"/>
    <w:rsid w:val="00F96D4F"/>
    <w:rsid w:val="00F970AB"/>
    <w:rsid w:val="00F97285"/>
    <w:rsid w:val="00F97F9E"/>
    <w:rsid w:val="00FA1655"/>
    <w:rsid w:val="00FA1BAE"/>
    <w:rsid w:val="00FA3C2E"/>
    <w:rsid w:val="00FA51EF"/>
    <w:rsid w:val="00FA6767"/>
    <w:rsid w:val="00FA67D7"/>
    <w:rsid w:val="00FA789B"/>
    <w:rsid w:val="00FA79AD"/>
    <w:rsid w:val="00FB1FB6"/>
    <w:rsid w:val="00FB2FAD"/>
    <w:rsid w:val="00FB44F2"/>
    <w:rsid w:val="00FB4FFB"/>
    <w:rsid w:val="00FB5A1E"/>
    <w:rsid w:val="00FB690E"/>
    <w:rsid w:val="00FC130B"/>
    <w:rsid w:val="00FC2E05"/>
    <w:rsid w:val="00FC357F"/>
    <w:rsid w:val="00FC3ED8"/>
    <w:rsid w:val="00FC46D1"/>
    <w:rsid w:val="00FC56E0"/>
    <w:rsid w:val="00FC5ACB"/>
    <w:rsid w:val="00FC5B70"/>
    <w:rsid w:val="00FD10B3"/>
    <w:rsid w:val="00FD3E3D"/>
    <w:rsid w:val="00FD4D38"/>
    <w:rsid w:val="00FD5F09"/>
    <w:rsid w:val="00FD6265"/>
    <w:rsid w:val="00FD6EE7"/>
    <w:rsid w:val="00FE1FA2"/>
    <w:rsid w:val="00FE26F5"/>
    <w:rsid w:val="00FE2BEB"/>
    <w:rsid w:val="00FE3F31"/>
    <w:rsid w:val="00FE476A"/>
    <w:rsid w:val="00FE61B5"/>
    <w:rsid w:val="00FE61C5"/>
    <w:rsid w:val="00FE6DD9"/>
    <w:rsid w:val="00FE72D3"/>
    <w:rsid w:val="00FE73F1"/>
    <w:rsid w:val="00FF07E5"/>
    <w:rsid w:val="00FF081B"/>
    <w:rsid w:val="00FF24E7"/>
    <w:rsid w:val="00FF30D4"/>
    <w:rsid w:val="00FF386E"/>
    <w:rsid w:val="00FF584D"/>
    <w:rsid w:val="00FF65EB"/>
    <w:rsid w:val="00FF687C"/>
    <w:rsid w:val="00FF72B3"/>
    <w:rsid w:val="00FF77E3"/>
    <w:rsid w:val="00FF7DBC"/>
    <w:rsid w:val="00FF7F3A"/>
    <w:rsid w:val="00FF7F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6378FC"/>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aliases w:val="- Bullets,List Paragraph,リスト段落,?? ??,?????,????,Lista1,中等深浅网格 1 - 着色 21,¥ê¥¹¥È¶ÎÂä,¥¡¡¡¡ì¬º¥¹¥È¶ÎÂä,ÁÐ³ö¶ÎÂä,列表段落1,—ño’i—Ž,1st level - Bullet List Paragraph,Lettre d'introduction,Paragrafo elenco,Normal bullet 2,Bullet list,목록단락,リ,목록 단"/>
    <w:basedOn w:val="a"/>
    <w:link w:val="a9"/>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a">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b">
    <w:name w:val="批注文字 字符"/>
    <w:link w:val="ac"/>
    <w:uiPriority w:val="99"/>
    <w:qFormat/>
    <w:rsid w:val="003B208E"/>
    <w:rPr>
      <w:lang w:eastAsia="en-US"/>
    </w:rPr>
  </w:style>
  <w:style w:type="character" w:styleId="ad">
    <w:name w:val="annotation reference"/>
    <w:qFormat/>
    <w:rsid w:val="003B208E"/>
    <w:rPr>
      <w:sz w:val="16"/>
      <w:szCs w:val="16"/>
    </w:rPr>
  </w:style>
  <w:style w:type="paragraph" w:styleId="ac">
    <w:name w:val="annotation text"/>
    <w:basedOn w:val="a"/>
    <w:link w:val="ab"/>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e">
    <w:name w:val="Balloon Text"/>
    <w:basedOn w:val="a"/>
    <w:link w:val="af"/>
    <w:uiPriority w:val="99"/>
    <w:semiHidden/>
    <w:unhideWhenUsed/>
    <w:rsid w:val="003B208E"/>
    <w:pPr>
      <w:spacing w:after="0"/>
    </w:pPr>
    <w:rPr>
      <w:rFonts w:ascii="Microsoft YaHei UI" w:eastAsia="Microsoft YaHei UI"/>
      <w:sz w:val="18"/>
      <w:szCs w:val="18"/>
    </w:rPr>
  </w:style>
  <w:style w:type="character" w:customStyle="1" w:styleId="af">
    <w:name w:val="批注框文本 字符"/>
    <w:basedOn w:val="a0"/>
    <w:link w:val="ae"/>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491B45"/>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491B45"/>
    <w:rPr>
      <w:rFonts w:ascii="Arial" w:eastAsia="MS Mincho" w:hAnsi="Arial" w:cs="Times New Roman"/>
      <w:kern w:val="0"/>
      <w:sz w:val="20"/>
      <w:szCs w:val="24"/>
      <w:lang w:val="en-GB" w:eastAsia="en-GB"/>
    </w:rPr>
  </w:style>
  <w:style w:type="paragraph" w:styleId="af0">
    <w:name w:val="annotation subject"/>
    <w:basedOn w:val="ac"/>
    <w:next w:val="ac"/>
    <w:link w:val="af1"/>
    <w:uiPriority w:val="99"/>
    <w:semiHidden/>
    <w:unhideWhenUsed/>
    <w:rsid w:val="00913F55"/>
    <w:pPr>
      <w:overflowPunct/>
      <w:autoSpaceDE/>
      <w:autoSpaceDN/>
      <w:adjustRightInd/>
      <w:textAlignment w:val="auto"/>
    </w:pPr>
    <w:rPr>
      <w:rFonts w:ascii="Times New Roman" w:eastAsia="MS Mincho" w:hAnsi="Times New Roman" w:cs="Times New Roman"/>
      <w:b/>
      <w:bCs/>
      <w:kern w:val="0"/>
      <w:sz w:val="20"/>
      <w:szCs w:val="20"/>
      <w:lang w:val="en-GB"/>
    </w:rPr>
  </w:style>
  <w:style w:type="character" w:customStyle="1" w:styleId="af1">
    <w:name w:val="批注主题 字符"/>
    <w:basedOn w:val="ab"/>
    <w:link w:val="af0"/>
    <w:uiPriority w:val="99"/>
    <w:semiHidden/>
    <w:rsid w:val="00913F55"/>
    <w:rPr>
      <w:rFonts w:ascii="Times New Roman" w:eastAsia="MS Mincho" w:hAnsi="Times New Roman" w:cs="Times New Roman"/>
      <w:b/>
      <w:bCs/>
      <w:kern w:val="0"/>
      <w:sz w:val="20"/>
      <w:szCs w:val="20"/>
      <w:lang w:val="en-GB" w:eastAsia="en-US"/>
    </w:rPr>
  </w:style>
  <w:style w:type="paragraph" w:styleId="af2">
    <w:name w:val="Body Text"/>
    <w:basedOn w:val="a"/>
    <w:link w:val="af3"/>
    <w:qFormat/>
    <w:rsid w:val="003D622E"/>
    <w:pPr>
      <w:overflowPunct w:val="0"/>
      <w:autoSpaceDE w:val="0"/>
      <w:autoSpaceDN w:val="0"/>
      <w:adjustRightInd w:val="0"/>
      <w:spacing w:after="120"/>
      <w:textAlignment w:val="baseline"/>
    </w:pPr>
    <w:rPr>
      <w:rFonts w:eastAsia="宋体"/>
      <w:sz w:val="20"/>
    </w:rPr>
  </w:style>
  <w:style w:type="character" w:customStyle="1" w:styleId="af3">
    <w:name w:val="正文文本 字符"/>
    <w:basedOn w:val="a0"/>
    <w:link w:val="af2"/>
    <w:qFormat/>
    <w:rsid w:val="003D622E"/>
    <w:rPr>
      <w:rFonts w:ascii="Times New Roman" w:eastAsia="宋体" w:hAnsi="Times New Roman" w:cs="Times New Roman"/>
      <w:kern w:val="0"/>
      <w:sz w:val="20"/>
      <w:szCs w:val="20"/>
      <w:lang w:val="en-GB" w:eastAsia="en-US"/>
    </w:rPr>
  </w:style>
  <w:style w:type="character" w:customStyle="1" w:styleId="a9">
    <w:name w:val="列出段落 字符"/>
    <w:link w:val="a8"/>
    <w:uiPriority w:val="34"/>
    <w:qFormat/>
    <w:locked/>
    <w:rsid w:val="00DE58AA"/>
    <w:rPr>
      <w:rFonts w:ascii="Times New Roman" w:eastAsia="MS Mincho" w:hAnsi="Times New Roman" w:cs="Times New Roman"/>
      <w:kern w:val="0"/>
      <w:sz w:val="22"/>
      <w:szCs w:val="20"/>
      <w:lang w:val="en-GB" w:eastAsia="en-US"/>
    </w:rPr>
  </w:style>
  <w:style w:type="character" w:customStyle="1" w:styleId="12">
    <w:name w:val="列出段落 字符1"/>
    <w:aliases w:val="- Bullets 字符,List Paragraph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
    <w:uiPriority w:val="34"/>
    <w:qFormat/>
    <w:locked/>
    <w:rsid w:val="00E7329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706754149">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B2532-E985-4020-9935-84CA47ABD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5</Pages>
  <Words>1906</Words>
  <Characters>10867</Characters>
  <Application>Microsoft Office Word</Application>
  <DocSecurity>0</DocSecurity>
  <Lines>90</Lines>
  <Paragraphs>25</Paragraphs>
  <ScaleCrop>false</ScaleCrop>
  <Company> </Company>
  <LinksUpToDate>false</LinksUpToDate>
  <CharactersWithSpaces>12748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Telecom-Pei Lin</cp:lastModifiedBy>
  <cp:revision>152</cp:revision>
  <dcterms:created xsi:type="dcterms:W3CDTF">2025-11-06T08:28:00Z</dcterms:created>
  <dcterms:modified xsi:type="dcterms:W3CDTF">2025-11-07T09:10:00Z</dcterms:modified>
</cp:coreProperties>
</file>